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2D0" w:rsidRPr="008937C1" w:rsidRDefault="004442D0" w:rsidP="008937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37C1">
        <w:rPr>
          <w:rFonts w:ascii="Times New Roman" w:hAnsi="Times New Roman" w:cs="Times New Roman"/>
          <w:b/>
          <w:bCs/>
          <w:sz w:val="24"/>
          <w:szCs w:val="24"/>
        </w:rPr>
        <w:t>ПЕРЕЛІК ПИТАНЬ ВСТУПНОГО ІСПИТУ</w:t>
      </w:r>
    </w:p>
    <w:p w:rsidR="004442D0" w:rsidRPr="008937C1" w:rsidRDefault="004442D0" w:rsidP="008937C1">
      <w:pPr>
        <w:shd w:val="clear" w:color="auto" w:fill="FFFFFF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937C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ЗІ СПЕЦІАЛЬНОСТІ </w:t>
      </w:r>
      <w:r w:rsidR="008937C1" w:rsidRPr="008937C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113 ПРИКЛАДНА МАТЕМ</w:t>
      </w:r>
      <w:bookmarkStart w:id="0" w:name="_GoBack"/>
      <w:bookmarkEnd w:id="0"/>
      <w:r w:rsidR="008937C1" w:rsidRPr="008937C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АТИКА</w:t>
      </w:r>
    </w:p>
    <w:p w:rsidR="004442D0" w:rsidRPr="008937C1" w:rsidRDefault="004442D0" w:rsidP="008937C1">
      <w:pPr>
        <w:shd w:val="clear" w:color="auto" w:fill="FFFFFF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37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(</w:t>
      </w:r>
      <w:proofErr w:type="spellStart"/>
      <w:r w:rsidRPr="008937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освітньо</w:t>
      </w:r>
      <w:proofErr w:type="spellEnd"/>
      <w:r w:rsidRPr="008937C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-наукова </w:t>
      </w:r>
      <w:r w:rsidRPr="008937C1">
        <w:rPr>
          <w:rFonts w:ascii="Times New Roman" w:hAnsi="Times New Roman" w:cs="Times New Roman"/>
          <w:b/>
          <w:bCs/>
          <w:sz w:val="24"/>
          <w:szCs w:val="24"/>
        </w:rPr>
        <w:t>програма «</w:t>
      </w:r>
      <w:r w:rsidR="008937C1" w:rsidRPr="008937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Математика та статистика</w:t>
      </w:r>
      <w:r w:rsidRPr="008937C1">
        <w:rPr>
          <w:rFonts w:ascii="Times New Roman" w:hAnsi="Times New Roman" w:cs="Times New Roman"/>
          <w:b/>
          <w:bCs/>
          <w:sz w:val="24"/>
          <w:szCs w:val="24"/>
        </w:rPr>
        <w:t>»)</w:t>
      </w:r>
    </w:p>
    <w:p w:rsidR="004442D0" w:rsidRPr="008937C1" w:rsidRDefault="004442D0" w:rsidP="008937C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E394E" w:rsidRPr="00BD3EC6" w:rsidRDefault="000E394E" w:rsidP="000E394E">
      <w:pPr>
        <w:pStyle w:val="a5"/>
        <w:numPr>
          <w:ilvl w:val="1"/>
          <w:numId w:val="7"/>
        </w:numPr>
        <w:tabs>
          <w:tab w:val="left" w:pos="1586"/>
        </w:tabs>
        <w:ind w:right="0" w:hanging="282"/>
        <w:rPr>
          <w:b/>
          <w:sz w:val="26"/>
          <w:szCs w:val="26"/>
        </w:rPr>
      </w:pPr>
      <w:r w:rsidRPr="00BD3EC6">
        <w:rPr>
          <w:b/>
          <w:sz w:val="26"/>
          <w:szCs w:val="26"/>
        </w:rPr>
        <w:t>Диференціальні рівняння. Рівняння математичної</w:t>
      </w:r>
      <w:r w:rsidRPr="00BD3EC6">
        <w:rPr>
          <w:b/>
          <w:spacing w:val="-8"/>
          <w:sz w:val="26"/>
          <w:szCs w:val="26"/>
        </w:rPr>
        <w:t xml:space="preserve"> </w:t>
      </w:r>
      <w:r w:rsidRPr="00BD3EC6">
        <w:rPr>
          <w:b/>
          <w:sz w:val="26"/>
          <w:szCs w:val="26"/>
        </w:rPr>
        <w:t>фізики</w:t>
      </w:r>
    </w:p>
    <w:p w:rsidR="000E394E" w:rsidRPr="00BD3EC6" w:rsidRDefault="000E394E" w:rsidP="000E394E">
      <w:pPr>
        <w:pStyle w:val="a5"/>
        <w:numPr>
          <w:ilvl w:val="0"/>
          <w:numId w:val="6"/>
        </w:numPr>
        <w:tabs>
          <w:tab w:val="left" w:pos="383"/>
        </w:tabs>
        <w:ind w:right="104" w:firstLine="0"/>
        <w:jc w:val="both"/>
        <w:rPr>
          <w:sz w:val="26"/>
          <w:szCs w:val="26"/>
        </w:rPr>
      </w:pPr>
      <w:r w:rsidRPr="00BD3EC6">
        <w:rPr>
          <w:sz w:val="26"/>
          <w:szCs w:val="26"/>
        </w:rPr>
        <w:t xml:space="preserve">Диференціальні рівняння – основні поняття. Теорема щодо існування та єдності розв’язку задачі </w:t>
      </w:r>
      <w:proofErr w:type="spellStart"/>
      <w:r w:rsidRPr="00BD3EC6">
        <w:rPr>
          <w:sz w:val="26"/>
          <w:szCs w:val="26"/>
        </w:rPr>
        <w:t>Кошi</w:t>
      </w:r>
      <w:proofErr w:type="spellEnd"/>
      <w:r w:rsidRPr="00BD3EC6">
        <w:rPr>
          <w:sz w:val="26"/>
          <w:szCs w:val="26"/>
        </w:rPr>
        <w:t>. Диференціальні рівняння 1-го порядку та 2-го порядку, що допускають зниження</w:t>
      </w:r>
      <w:r w:rsidRPr="00BD3EC6">
        <w:rPr>
          <w:spacing w:val="-3"/>
          <w:sz w:val="26"/>
          <w:szCs w:val="26"/>
        </w:rPr>
        <w:t xml:space="preserve"> </w:t>
      </w:r>
      <w:r w:rsidRPr="00BD3EC6">
        <w:rPr>
          <w:sz w:val="26"/>
          <w:szCs w:val="26"/>
        </w:rPr>
        <w:t>порядку.</w:t>
      </w:r>
    </w:p>
    <w:p w:rsidR="000E394E" w:rsidRPr="00BD3EC6" w:rsidRDefault="000E394E" w:rsidP="000E394E">
      <w:pPr>
        <w:pStyle w:val="a5"/>
        <w:numPr>
          <w:ilvl w:val="0"/>
          <w:numId w:val="6"/>
        </w:numPr>
        <w:tabs>
          <w:tab w:val="left" w:pos="383"/>
        </w:tabs>
        <w:spacing w:before="1"/>
        <w:ind w:right="111" w:firstLine="0"/>
        <w:jc w:val="both"/>
        <w:rPr>
          <w:sz w:val="26"/>
          <w:szCs w:val="26"/>
        </w:rPr>
      </w:pPr>
      <w:r w:rsidRPr="00BD3EC6">
        <w:rPr>
          <w:sz w:val="26"/>
          <w:szCs w:val="26"/>
        </w:rPr>
        <w:t xml:space="preserve">Лінійні диференціальні рівняння. Структура </w:t>
      </w:r>
      <w:proofErr w:type="spellStart"/>
      <w:r w:rsidRPr="00BD3EC6">
        <w:rPr>
          <w:sz w:val="26"/>
          <w:szCs w:val="26"/>
        </w:rPr>
        <w:t>розв’язків</w:t>
      </w:r>
      <w:proofErr w:type="spellEnd"/>
      <w:r w:rsidRPr="00BD3EC6">
        <w:rPr>
          <w:sz w:val="26"/>
          <w:szCs w:val="26"/>
        </w:rPr>
        <w:t xml:space="preserve"> лінійних однорідних та неоднорідних диференціальних рівнянь. Лінійні однорідні диференціальні рівняння зі сталими коефіцієнтами. Розв’язання лінійних диференціальних рівнянь операційним</w:t>
      </w:r>
      <w:r w:rsidRPr="00BD3EC6">
        <w:rPr>
          <w:spacing w:val="-7"/>
          <w:sz w:val="26"/>
          <w:szCs w:val="26"/>
        </w:rPr>
        <w:t xml:space="preserve"> </w:t>
      </w:r>
      <w:r w:rsidRPr="00BD3EC6">
        <w:rPr>
          <w:sz w:val="26"/>
          <w:szCs w:val="26"/>
        </w:rPr>
        <w:t>методом.</w:t>
      </w:r>
    </w:p>
    <w:p w:rsidR="000E394E" w:rsidRPr="00BD3EC6" w:rsidRDefault="000E394E" w:rsidP="000E394E">
      <w:pPr>
        <w:pStyle w:val="a5"/>
        <w:numPr>
          <w:ilvl w:val="0"/>
          <w:numId w:val="6"/>
        </w:numPr>
        <w:tabs>
          <w:tab w:val="left" w:pos="383"/>
        </w:tabs>
        <w:spacing w:line="320" w:lineRule="exact"/>
        <w:ind w:left="382" w:right="0"/>
        <w:jc w:val="both"/>
        <w:rPr>
          <w:sz w:val="26"/>
          <w:szCs w:val="26"/>
        </w:rPr>
      </w:pPr>
      <w:r w:rsidRPr="00BD3EC6">
        <w:rPr>
          <w:sz w:val="26"/>
          <w:szCs w:val="26"/>
        </w:rPr>
        <w:t>Системи лінійних диференціальних</w:t>
      </w:r>
      <w:r w:rsidRPr="00BD3EC6">
        <w:rPr>
          <w:spacing w:val="-1"/>
          <w:sz w:val="26"/>
          <w:szCs w:val="26"/>
        </w:rPr>
        <w:t xml:space="preserve"> </w:t>
      </w:r>
      <w:r w:rsidRPr="00BD3EC6">
        <w:rPr>
          <w:sz w:val="26"/>
          <w:szCs w:val="26"/>
        </w:rPr>
        <w:t>рівнянь.</w:t>
      </w:r>
    </w:p>
    <w:p w:rsidR="000E394E" w:rsidRPr="00BD3EC6" w:rsidRDefault="000E394E" w:rsidP="000E394E">
      <w:pPr>
        <w:pStyle w:val="a5"/>
        <w:numPr>
          <w:ilvl w:val="0"/>
          <w:numId w:val="6"/>
        </w:numPr>
        <w:tabs>
          <w:tab w:val="left" w:pos="383"/>
        </w:tabs>
        <w:spacing w:line="242" w:lineRule="auto"/>
        <w:ind w:right="114" w:firstLine="0"/>
        <w:jc w:val="both"/>
        <w:rPr>
          <w:sz w:val="26"/>
          <w:szCs w:val="26"/>
        </w:rPr>
      </w:pPr>
      <w:r w:rsidRPr="00BD3EC6">
        <w:rPr>
          <w:sz w:val="26"/>
          <w:szCs w:val="26"/>
        </w:rPr>
        <w:t>Метод послідовних наближень для розв’язання нелінійних диференціальних рівнянь. Метод малого параметру.</w:t>
      </w:r>
    </w:p>
    <w:p w:rsidR="000E394E" w:rsidRPr="00BD3EC6" w:rsidRDefault="000E394E" w:rsidP="000E394E">
      <w:pPr>
        <w:pStyle w:val="a5"/>
        <w:numPr>
          <w:ilvl w:val="0"/>
          <w:numId w:val="6"/>
        </w:numPr>
        <w:tabs>
          <w:tab w:val="left" w:pos="383"/>
        </w:tabs>
        <w:ind w:right="103" w:firstLine="0"/>
        <w:jc w:val="both"/>
        <w:rPr>
          <w:sz w:val="26"/>
          <w:szCs w:val="26"/>
        </w:rPr>
      </w:pPr>
      <w:r w:rsidRPr="00BD3EC6">
        <w:rPr>
          <w:sz w:val="26"/>
          <w:szCs w:val="26"/>
        </w:rPr>
        <w:t>Вступ до теорії стійкості руху, основні поняття. Визначення стійкості за Ляпуновим.</w:t>
      </w:r>
    </w:p>
    <w:p w:rsidR="000E394E" w:rsidRPr="00BD3EC6" w:rsidRDefault="000E394E" w:rsidP="000E394E">
      <w:pPr>
        <w:pStyle w:val="a5"/>
        <w:numPr>
          <w:ilvl w:val="0"/>
          <w:numId w:val="6"/>
        </w:numPr>
        <w:tabs>
          <w:tab w:val="left" w:pos="383"/>
        </w:tabs>
        <w:ind w:firstLine="0"/>
        <w:jc w:val="both"/>
        <w:rPr>
          <w:sz w:val="26"/>
          <w:szCs w:val="26"/>
        </w:rPr>
      </w:pPr>
      <w:r w:rsidRPr="00BD3EC6">
        <w:rPr>
          <w:sz w:val="26"/>
          <w:szCs w:val="26"/>
        </w:rPr>
        <w:t>Основні рівняння математичної фізики. Отримання основних рівнянь математичної фізики.</w:t>
      </w:r>
    </w:p>
    <w:p w:rsidR="000E394E" w:rsidRPr="00BD3EC6" w:rsidRDefault="000E394E" w:rsidP="000E394E">
      <w:pPr>
        <w:pStyle w:val="a5"/>
        <w:numPr>
          <w:ilvl w:val="0"/>
          <w:numId w:val="6"/>
        </w:numPr>
        <w:tabs>
          <w:tab w:val="left" w:pos="383"/>
        </w:tabs>
        <w:ind w:right="113" w:firstLine="0"/>
        <w:jc w:val="both"/>
        <w:rPr>
          <w:sz w:val="26"/>
          <w:szCs w:val="26"/>
        </w:rPr>
      </w:pPr>
      <w:r w:rsidRPr="00BD3EC6">
        <w:rPr>
          <w:sz w:val="26"/>
          <w:szCs w:val="26"/>
        </w:rPr>
        <w:t>Рівняння гіперболічного типу. Коливання струн та стрижнів. Крайові та початкові умови. Задача Коші. Редукція загальної задачі. Метод Фур’є (відокремлення</w:t>
      </w:r>
      <w:r w:rsidRPr="00BD3EC6">
        <w:rPr>
          <w:spacing w:val="-1"/>
          <w:sz w:val="26"/>
          <w:szCs w:val="26"/>
        </w:rPr>
        <w:t xml:space="preserve"> </w:t>
      </w:r>
      <w:r w:rsidRPr="00BD3EC6">
        <w:rPr>
          <w:sz w:val="26"/>
          <w:szCs w:val="26"/>
        </w:rPr>
        <w:t>змінних).</w:t>
      </w:r>
    </w:p>
    <w:p w:rsidR="000E394E" w:rsidRPr="00BD3EC6" w:rsidRDefault="000E394E" w:rsidP="000E394E">
      <w:pPr>
        <w:pStyle w:val="a5"/>
        <w:numPr>
          <w:ilvl w:val="0"/>
          <w:numId w:val="6"/>
        </w:numPr>
        <w:tabs>
          <w:tab w:val="left" w:pos="383"/>
        </w:tabs>
        <w:ind w:firstLine="0"/>
        <w:jc w:val="both"/>
        <w:rPr>
          <w:sz w:val="26"/>
          <w:szCs w:val="26"/>
        </w:rPr>
      </w:pPr>
      <w:r w:rsidRPr="00BD3EC6">
        <w:rPr>
          <w:sz w:val="26"/>
          <w:szCs w:val="26"/>
        </w:rPr>
        <w:t>Рівняння параболічного типу. Розповсюдження тепла у просторі. Однорідна крайова задача. Застосування методу відокремлення змінних для розв’язання задач стаціонарної</w:t>
      </w:r>
      <w:r w:rsidRPr="00BD3EC6">
        <w:rPr>
          <w:spacing w:val="-1"/>
          <w:sz w:val="26"/>
          <w:szCs w:val="26"/>
        </w:rPr>
        <w:t xml:space="preserve"> </w:t>
      </w:r>
      <w:r w:rsidRPr="00BD3EC6">
        <w:rPr>
          <w:sz w:val="26"/>
          <w:szCs w:val="26"/>
        </w:rPr>
        <w:t>теплопровідності.</w:t>
      </w:r>
    </w:p>
    <w:p w:rsidR="000E394E" w:rsidRPr="00BD3EC6" w:rsidRDefault="000E394E" w:rsidP="000E394E">
      <w:pPr>
        <w:pStyle w:val="a5"/>
        <w:numPr>
          <w:ilvl w:val="0"/>
          <w:numId w:val="6"/>
        </w:numPr>
        <w:tabs>
          <w:tab w:val="left" w:pos="383"/>
        </w:tabs>
        <w:ind w:right="112" w:firstLine="0"/>
        <w:rPr>
          <w:sz w:val="26"/>
          <w:szCs w:val="26"/>
        </w:rPr>
      </w:pPr>
      <w:r w:rsidRPr="00BD3EC6">
        <w:rPr>
          <w:sz w:val="26"/>
          <w:szCs w:val="26"/>
        </w:rPr>
        <w:t>Рівняння еліптичного типу. Задачі, що призводять до рівняння Лапласу. Розв’язок задач для диференціальних рівнянь еліптичного типу з частинними похідними методом</w:t>
      </w:r>
      <w:r w:rsidRPr="00BD3EC6">
        <w:rPr>
          <w:spacing w:val="-4"/>
          <w:sz w:val="26"/>
          <w:szCs w:val="26"/>
        </w:rPr>
        <w:t xml:space="preserve"> </w:t>
      </w:r>
      <w:r w:rsidRPr="00BD3EC6">
        <w:rPr>
          <w:sz w:val="26"/>
          <w:szCs w:val="26"/>
        </w:rPr>
        <w:t>Фур’є.</w:t>
      </w:r>
    </w:p>
    <w:p w:rsidR="000E394E" w:rsidRPr="00BD3EC6" w:rsidRDefault="000E394E" w:rsidP="000E394E">
      <w:pPr>
        <w:pStyle w:val="a5"/>
        <w:numPr>
          <w:ilvl w:val="0"/>
          <w:numId w:val="6"/>
        </w:numPr>
        <w:tabs>
          <w:tab w:val="left" w:pos="456"/>
        </w:tabs>
        <w:ind w:right="113" w:firstLine="0"/>
        <w:rPr>
          <w:sz w:val="26"/>
          <w:szCs w:val="26"/>
        </w:rPr>
      </w:pPr>
      <w:r w:rsidRPr="00BD3EC6">
        <w:rPr>
          <w:sz w:val="26"/>
          <w:szCs w:val="26"/>
        </w:rPr>
        <w:t xml:space="preserve">Гармонійні функції. Формули Гріну. Властивості гармонійних функцій. Метод функцій Гріну. Задача </w:t>
      </w:r>
      <w:proofErr w:type="spellStart"/>
      <w:r w:rsidRPr="00BD3EC6">
        <w:rPr>
          <w:sz w:val="26"/>
          <w:szCs w:val="26"/>
        </w:rPr>
        <w:t>Дирихле</w:t>
      </w:r>
      <w:proofErr w:type="spellEnd"/>
      <w:r w:rsidRPr="00BD3EC6">
        <w:rPr>
          <w:sz w:val="26"/>
          <w:szCs w:val="26"/>
        </w:rPr>
        <w:t xml:space="preserve"> для рівнянь Лапласу. Основи теорії потенціалу.</w:t>
      </w:r>
    </w:p>
    <w:p w:rsidR="000E394E" w:rsidRPr="00BD3EC6" w:rsidRDefault="000E394E" w:rsidP="000E394E">
      <w:pPr>
        <w:pStyle w:val="a3"/>
        <w:spacing w:before="11"/>
        <w:ind w:left="0"/>
        <w:rPr>
          <w:sz w:val="26"/>
          <w:szCs w:val="26"/>
        </w:rPr>
      </w:pPr>
    </w:p>
    <w:p w:rsidR="000E394E" w:rsidRPr="00BD3EC6" w:rsidRDefault="000E394E" w:rsidP="000E394E">
      <w:pPr>
        <w:pStyle w:val="1"/>
        <w:ind w:left="2053"/>
        <w:rPr>
          <w:sz w:val="26"/>
          <w:szCs w:val="26"/>
        </w:rPr>
      </w:pPr>
      <w:r w:rsidRPr="00BD3EC6">
        <w:rPr>
          <w:sz w:val="26"/>
          <w:szCs w:val="26"/>
        </w:rPr>
        <w:t>2. Математичне моделювання. Чисельні методи.</w:t>
      </w:r>
    </w:p>
    <w:p w:rsidR="000E394E" w:rsidRPr="00BD3EC6" w:rsidRDefault="000E394E" w:rsidP="000E394E">
      <w:pPr>
        <w:pStyle w:val="a5"/>
        <w:numPr>
          <w:ilvl w:val="0"/>
          <w:numId w:val="5"/>
        </w:numPr>
        <w:tabs>
          <w:tab w:val="left" w:pos="383"/>
        </w:tabs>
        <w:ind w:right="108" w:firstLine="0"/>
        <w:jc w:val="both"/>
        <w:rPr>
          <w:sz w:val="26"/>
          <w:szCs w:val="26"/>
        </w:rPr>
      </w:pPr>
      <w:r w:rsidRPr="00BD3EC6">
        <w:rPr>
          <w:sz w:val="26"/>
          <w:szCs w:val="26"/>
        </w:rPr>
        <w:t>Елементи теорії функцій і функціонального аналізу. Метричні та нормовані простори. Принцип стиснутих</w:t>
      </w:r>
      <w:r w:rsidRPr="00BD3EC6">
        <w:rPr>
          <w:spacing w:val="-2"/>
          <w:sz w:val="26"/>
          <w:szCs w:val="26"/>
        </w:rPr>
        <w:t xml:space="preserve"> </w:t>
      </w:r>
      <w:r w:rsidRPr="00BD3EC6">
        <w:rPr>
          <w:sz w:val="26"/>
          <w:szCs w:val="26"/>
        </w:rPr>
        <w:t>відображень.</w:t>
      </w:r>
    </w:p>
    <w:p w:rsidR="000E394E" w:rsidRPr="00BD3EC6" w:rsidRDefault="000E394E" w:rsidP="000E394E">
      <w:pPr>
        <w:pStyle w:val="a5"/>
        <w:numPr>
          <w:ilvl w:val="0"/>
          <w:numId w:val="5"/>
        </w:numPr>
        <w:tabs>
          <w:tab w:val="left" w:pos="383"/>
        </w:tabs>
        <w:ind w:right="109" w:firstLine="0"/>
        <w:jc w:val="both"/>
        <w:rPr>
          <w:sz w:val="26"/>
          <w:szCs w:val="26"/>
        </w:rPr>
      </w:pPr>
      <w:r w:rsidRPr="00BD3EC6">
        <w:rPr>
          <w:sz w:val="26"/>
          <w:szCs w:val="26"/>
        </w:rPr>
        <w:t>Ортогональні системи функцій. Узагальнені ряди Фур'є. Перетворення Лапласа. Лінійні оператори. Власні функції і власні значення лінійного оператора.</w:t>
      </w:r>
    </w:p>
    <w:p w:rsidR="000E394E" w:rsidRPr="00BD3EC6" w:rsidRDefault="000E394E" w:rsidP="000E394E">
      <w:pPr>
        <w:pStyle w:val="a5"/>
        <w:numPr>
          <w:ilvl w:val="0"/>
          <w:numId w:val="5"/>
        </w:numPr>
        <w:tabs>
          <w:tab w:val="left" w:pos="383"/>
          <w:tab w:val="left" w:pos="1567"/>
          <w:tab w:val="left" w:pos="3251"/>
          <w:tab w:val="left" w:pos="4306"/>
          <w:tab w:val="left" w:pos="5964"/>
          <w:tab w:val="left" w:pos="7134"/>
          <w:tab w:val="left" w:pos="8428"/>
        </w:tabs>
        <w:spacing w:line="242" w:lineRule="auto"/>
        <w:ind w:right="111" w:firstLine="0"/>
        <w:rPr>
          <w:sz w:val="26"/>
          <w:szCs w:val="26"/>
        </w:rPr>
      </w:pPr>
      <w:r w:rsidRPr="00BD3EC6">
        <w:rPr>
          <w:sz w:val="26"/>
          <w:szCs w:val="26"/>
        </w:rPr>
        <w:t>Методи</w:t>
      </w:r>
      <w:r w:rsidRPr="00BD3EC6">
        <w:rPr>
          <w:sz w:val="26"/>
          <w:szCs w:val="26"/>
        </w:rPr>
        <w:tab/>
        <w:t>оптимізації.</w:t>
      </w:r>
      <w:r w:rsidRPr="00BD3EC6">
        <w:rPr>
          <w:sz w:val="26"/>
          <w:szCs w:val="26"/>
        </w:rPr>
        <w:tab/>
        <w:t>Умови</w:t>
      </w:r>
      <w:r w:rsidRPr="00BD3EC6">
        <w:rPr>
          <w:sz w:val="26"/>
          <w:szCs w:val="26"/>
        </w:rPr>
        <w:tab/>
        <w:t>екстремуму</w:t>
      </w:r>
      <w:r w:rsidRPr="00BD3EC6">
        <w:rPr>
          <w:sz w:val="26"/>
          <w:szCs w:val="26"/>
        </w:rPr>
        <w:tab/>
        <w:t>функції</w:t>
      </w:r>
      <w:r w:rsidRPr="00BD3EC6">
        <w:rPr>
          <w:sz w:val="26"/>
          <w:szCs w:val="26"/>
        </w:rPr>
        <w:tab/>
        <w:t>багатьох</w:t>
      </w:r>
      <w:r w:rsidRPr="00BD3EC6">
        <w:rPr>
          <w:sz w:val="26"/>
          <w:szCs w:val="26"/>
        </w:rPr>
        <w:tab/>
      </w:r>
      <w:r w:rsidRPr="00BD3EC6">
        <w:rPr>
          <w:spacing w:val="-3"/>
          <w:sz w:val="26"/>
          <w:szCs w:val="26"/>
        </w:rPr>
        <w:t xml:space="preserve">змінних. </w:t>
      </w:r>
      <w:r w:rsidRPr="00BD3EC6">
        <w:rPr>
          <w:sz w:val="26"/>
          <w:szCs w:val="26"/>
        </w:rPr>
        <w:t>Постановка задач</w:t>
      </w:r>
      <w:r w:rsidRPr="00BD3EC6">
        <w:rPr>
          <w:spacing w:val="-1"/>
          <w:sz w:val="26"/>
          <w:szCs w:val="26"/>
        </w:rPr>
        <w:t xml:space="preserve"> </w:t>
      </w:r>
      <w:r w:rsidRPr="00BD3EC6">
        <w:rPr>
          <w:sz w:val="26"/>
          <w:szCs w:val="26"/>
        </w:rPr>
        <w:t>оптимізації.</w:t>
      </w:r>
    </w:p>
    <w:p w:rsidR="000E394E" w:rsidRPr="00BD3EC6" w:rsidRDefault="000E394E" w:rsidP="000E394E">
      <w:pPr>
        <w:pStyle w:val="a5"/>
        <w:numPr>
          <w:ilvl w:val="0"/>
          <w:numId w:val="5"/>
        </w:numPr>
        <w:tabs>
          <w:tab w:val="left" w:pos="383"/>
        </w:tabs>
        <w:ind w:right="112" w:firstLine="0"/>
        <w:rPr>
          <w:sz w:val="26"/>
          <w:szCs w:val="26"/>
        </w:rPr>
      </w:pPr>
      <w:r w:rsidRPr="00BD3EC6">
        <w:rPr>
          <w:sz w:val="26"/>
          <w:szCs w:val="26"/>
        </w:rPr>
        <w:t>Необхідні і достатні умови безумовного екстремуму. Необхідні і достатні умови умовного</w:t>
      </w:r>
      <w:r w:rsidRPr="00BD3EC6">
        <w:rPr>
          <w:spacing w:val="1"/>
          <w:sz w:val="26"/>
          <w:szCs w:val="26"/>
        </w:rPr>
        <w:t xml:space="preserve"> </w:t>
      </w:r>
      <w:r w:rsidRPr="00BD3EC6">
        <w:rPr>
          <w:sz w:val="26"/>
          <w:szCs w:val="26"/>
        </w:rPr>
        <w:t>екстремуму.</w:t>
      </w:r>
    </w:p>
    <w:p w:rsidR="000E394E" w:rsidRPr="00BD3EC6" w:rsidRDefault="000E394E" w:rsidP="000E394E">
      <w:pPr>
        <w:pStyle w:val="a5"/>
        <w:numPr>
          <w:ilvl w:val="0"/>
          <w:numId w:val="5"/>
        </w:numPr>
        <w:tabs>
          <w:tab w:val="left" w:pos="383"/>
          <w:tab w:val="left" w:pos="1677"/>
          <w:tab w:val="left" w:pos="2750"/>
          <w:tab w:val="left" w:pos="3886"/>
          <w:tab w:val="left" w:pos="5620"/>
          <w:tab w:val="left" w:pos="7311"/>
          <w:tab w:val="left" w:pos="8309"/>
        </w:tabs>
        <w:ind w:firstLine="0"/>
        <w:rPr>
          <w:sz w:val="26"/>
          <w:szCs w:val="26"/>
        </w:rPr>
      </w:pPr>
      <w:r w:rsidRPr="00BD3EC6">
        <w:rPr>
          <w:sz w:val="26"/>
          <w:szCs w:val="26"/>
        </w:rPr>
        <w:t>Чисельні</w:t>
      </w:r>
      <w:r w:rsidRPr="00BD3EC6">
        <w:rPr>
          <w:sz w:val="26"/>
          <w:szCs w:val="26"/>
        </w:rPr>
        <w:tab/>
        <w:t>методи</w:t>
      </w:r>
      <w:r w:rsidRPr="00BD3EC6">
        <w:rPr>
          <w:sz w:val="26"/>
          <w:szCs w:val="26"/>
        </w:rPr>
        <w:tab/>
        <w:t>пошуку</w:t>
      </w:r>
      <w:r w:rsidRPr="00BD3EC6">
        <w:rPr>
          <w:sz w:val="26"/>
          <w:szCs w:val="26"/>
        </w:rPr>
        <w:tab/>
        <w:t>безумовного</w:t>
      </w:r>
      <w:r w:rsidRPr="00BD3EC6">
        <w:rPr>
          <w:sz w:val="26"/>
          <w:szCs w:val="26"/>
        </w:rPr>
        <w:tab/>
        <w:t>екстремуму.</w:t>
      </w:r>
      <w:r w:rsidRPr="00BD3EC6">
        <w:rPr>
          <w:sz w:val="26"/>
          <w:szCs w:val="26"/>
        </w:rPr>
        <w:tab/>
        <w:t>Метод</w:t>
      </w:r>
      <w:r w:rsidRPr="00BD3EC6">
        <w:rPr>
          <w:sz w:val="26"/>
          <w:szCs w:val="26"/>
        </w:rPr>
        <w:tab/>
      </w:r>
      <w:r w:rsidRPr="00BD3EC6">
        <w:rPr>
          <w:spacing w:val="-3"/>
          <w:sz w:val="26"/>
          <w:szCs w:val="26"/>
        </w:rPr>
        <w:t xml:space="preserve">Ньютона. </w:t>
      </w:r>
      <w:r w:rsidRPr="00BD3EC6">
        <w:rPr>
          <w:sz w:val="26"/>
          <w:szCs w:val="26"/>
        </w:rPr>
        <w:t>Чисельні методи пошуку умовного</w:t>
      </w:r>
      <w:r w:rsidRPr="00BD3EC6">
        <w:rPr>
          <w:spacing w:val="-3"/>
          <w:sz w:val="26"/>
          <w:szCs w:val="26"/>
        </w:rPr>
        <w:t xml:space="preserve"> </w:t>
      </w:r>
      <w:r w:rsidRPr="00BD3EC6">
        <w:rPr>
          <w:sz w:val="26"/>
          <w:szCs w:val="26"/>
        </w:rPr>
        <w:t>екстремуму.</w:t>
      </w:r>
    </w:p>
    <w:p w:rsidR="000E394E" w:rsidRPr="00BD3EC6" w:rsidRDefault="000E394E" w:rsidP="000E394E">
      <w:pPr>
        <w:pStyle w:val="a5"/>
        <w:numPr>
          <w:ilvl w:val="0"/>
          <w:numId w:val="4"/>
        </w:numPr>
        <w:tabs>
          <w:tab w:val="left" w:pos="383"/>
        </w:tabs>
        <w:spacing w:before="67" w:line="242" w:lineRule="auto"/>
        <w:ind w:right="105" w:firstLine="0"/>
        <w:jc w:val="both"/>
        <w:rPr>
          <w:sz w:val="26"/>
          <w:szCs w:val="26"/>
        </w:rPr>
      </w:pPr>
      <w:r w:rsidRPr="00BD3EC6">
        <w:rPr>
          <w:sz w:val="26"/>
          <w:szCs w:val="26"/>
        </w:rPr>
        <w:t>Основи варіаційного числення. Варіаційні задачі пошуку безумовного екстремуму. Метод варіацій у задачах з нерухомими і рухомими</w:t>
      </w:r>
      <w:r w:rsidRPr="00BD3EC6">
        <w:rPr>
          <w:spacing w:val="-21"/>
          <w:sz w:val="26"/>
          <w:szCs w:val="26"/>
        </w:rPr>
        <w:t xml:space="preserve"> </w:t>
      </w:r>
      <w:r w:rsidRPr="00BD3EC6">
        <w:rPr>
          <w:sz w:val="26"/>
          <w:szCs w:val="26"/>
        </w:rPr>
        <w:t>межами.</w:t>
      </w:r>
    </w:p>
    <w:p w:rsidR="000E394E" w:rsidRPr="00BD3EC6" w:rsidRDefault="000E394E" w:rsidP="000E394E">
      <w:pPr>
        <w:pStyle w:val="a5"/>
        <w:numPr>
          <w:ilvl w:val="0"/>
          <w:numId w:val="4"/>
        </w:numPr>
        <w:tabs>
          <w:tab w:val="left" w:pos="383"/>
        </w:tabs>
        <w:ind w:right="113" w:firstLine="0"/>
        <w:jc w:val="both"/>
        <w:rPr>
          <w:sz w:val="26"/>
          <w:szCs w:val="26"/>
        </w:rPr>
      </w:pPr>
      <w:r w:rsidRPr="00BD3EC6">
        <w:rPr>
          <w:sz w:val="26"/>
          <w:szCs w:val="26"/>
        </w:rPr>
        <w:t>Чисельні методи. Методи розв'язання систем лінійних алгебраїчних рівнянь. Чисельні методи розв'язання нелінійних</w:t>
      </w:r>
      <w:r w:rsidRPr="00BD3EC6">
        <w:rPr>
          <w:spacing w:val="-9"/>
          <w:sz w:val="26"/>
          <w:szCs w:val="26"/>
        </w:rPr>
        <w:t xml:space="preserve"> </w:t>
      </w:r>
      <w:r w:rsidRPr="00BD3EC6">
        <w:rPr>
          <w:sz w:val="26"/>
          <w:szCs w:val="26"/>
        </w:rPr>
        <w:t>рівнянь.</w:t>
      </w:r>
    </w:p>
    <w:p w:rsidR="000E394E" w:rsidRPr="00BD3EC6" w:rsidRDefault="000E394E" w:rsidP="000E394E">
      <w:pPr>
        <w:pStyle w:val="a5"/>
        <w:numPr>
          <w:ilvl w:val="0"/>
          <w:numId w:val="4"/>
        </w:numPr>
        <w:tabs>
          <w:tab w:val="left" w:pos="383"/>
        </w:tabs>
        <w:ind w:right="106" w:firstLine="0"/>
        <w:jc w:val="both"/>
        <w:rPr>
          <w:sz w:val="26"/>
          <w:szCs w:val="26"/>
        </w:rPr>
      </w:pPr>
      <w:r w:rsidRPr="00BD3EC6">
        <w:rPr>
          <w:sz w:val="26"/>
          <w:szCs w:val="26"/>
        </w:rPr>
        <w:t>Метод простої ітерації, метод Ньютона і його модифікації. Методи розв’язання задач про власні значення і власні вектори</w:t>
      </w:r>
      <w:r w:rsidRPr="00BD3EC6">
        <w:rPr>
          <w:spacing w:val="-9"/>
          <w:sz w:val="26"/>
          <w:szCs w:val="26"/>
        </w:rPr>
        <w:t xml:space="preserve"> </w:t>
      </w:r>
      <w:r w:rsidRPr="00BD3EC6">
        <w:rPr>
          <w:sz w:val="26"/>
          <w:szCs w:val="26"/>
        </w:rPr>
        <w:t>матриці.</w:t>
      </w:r>
    </w:p>
    <w:p w:rsidR="000E394E" w:rsidRPr="00BD3EC6" w:rsidRDefault="000E394E" w:rsidP="000E394E">
      <w:pPr>
        <w:pStyle w:val="a5"/>
        <w:numPr>
          <w:ilvl w:val="0"/>
          <w:numId w:val="4"/>
        </w:numPr>
        <w:tabs>
          <w:tab w:val="left" w:pos="383"/>
        </w:tabs>
        <w:ind w:firstLine="0"/>
        <w:jc w:val="both"/>
        <w:rPr>
          <w:sz w:val="26"/>
          <w:szCs w:val="26"/>
        </w:rPr>
      </w:pPr>
      <w:r w:rsidRPr="00BD3EC6">
        <w:rPr>
          <w:sz w:val="26"/>
          <w:szCs w:val="26"/>
        </w:rPr>
        <w:t xml:space="preserve">Задача інтерполяції. Задача апроксимації. Метод найменших квадратів. Чисельні </w:t>
      </w:r>
      <w:r w:rsidRPr="00BD3EC6">
        <w:rPr>
          <w:sz w:val="26"/>
          <w:szCs w:val="26"/>
        </w:rPr>
        <w:lastRenderedPageBreak/>
        <w:t>методи розв'язання звичайних диференціальних рівнянь. Методи розв'язання крайових задач.</w:t>
      </w:r>
    </w:p>
    <w:p w:rsidR="000E394E" w:rsidRPr="00BD3EC6" w:rsidRDefault="000E394E" w:rsidP="000E394E">
      <w:pPr>
        <w:pStyle w:val="a5"/>
        <w:numPr>
          <w:ilvl w:val="0"/>
          <w:numId w:val="4"/>
        </w:numPr>
        <w:tabs>
          <w:tab w:val="left" w:pos="383"/>
        </w:tabs>
        <w:ind w:right="111" w:firstLine="0"/>
        <w:jc w:val="both"/>
        <w:rPr>
          <w:sz w:val="26"/>
          <w:szCs w:val="26"/>
        </w:rPr>
      </w:pPr>
      <w:r w:rsidRPr="00BD3EC6">
        <w:rPr>
          <w:sz w:val="26"/>
          <w:szCs w:val="26"/>
        </w:rPr>
        <w:t>Принципи математичного моделювання. Основні принципи математичного моделювання. Методи побудови математичних моделей на основі фундаментальних законів природи. Принципи адекватності та оптимальності у виборі</w:t>
      </w:r>
      <w:r w:rsidRPr="00BD3EC6">
        <w:rPr>
          <w:spacing w:val="-1"/>
          <w:sz w:val="26"/>
          <w:szCs w:val="26"/>
        </w:rPr>
        <w:t xml:space="preserve"> </w:t>
      </w:r>
      <w:r w:rsidRPr="00BD3EC6">
        <w:rPr>
          <w:sz w:val="26"/>
          <w:szCs w:val="26"/>
        </w:rPr>
        <w:t>моделі.</w:t>
      </w:r>
    </w:p>
    <w:p w:rsidR="000E394E" w:rsidRPr="00BD3EC6" w:rsidRDefault="000E394E" w:rsidP="000E394E">
      <w:pPr>
        <w:pStyle w:val="a3"/>
        <w:ind w:right="104"/>
        <w:jc w:val="both"/>
        <w:rPr>
          <w:sz w:val="26"/>
          <w:szCs w:val="26"/>
        </w:rPr>
      </w:pPr>
      <w:r w:rsidRPr="00BD3EC6">
        <w:rPr>
          <w:sz w:val="26"/>
          <w:szCs w:val="26"/>
        </w:rPr>
        <w:t xml:space="preserve">11. Дискретність і безперервність. Вибір числа ступенів свободи. Лінійність і </w:t>
      </w:r>
      <w:proofErr w:type="spellStart"/>
      <w:r w:rsidRPr="00BD3EC6">
        <w:rPr>
          <w:sz w:val="26"/>
          <w:szCs w:val="26"/>
        </w:rPr>
        <w:t>нелінійність</w:t>
      </w:r>
      <w:proofErr w:type="spellEnd"/>
      <w:r w:rsidRPr="00BD3EC6">
        <w:rPr>
          <w:sz w:val="26"/>
          <w:szCs w:val="26"/>
        </w:rPr>
        <w:t>. Детермінованість і випадковість. Контроль моделі. Методи аналізу і спрощення моделі. Стійкість моделі. Математичні моделі у наукових дослідженнях.</w:t>
      </w:r>
    </w:p>
    <w:p w:rsidR="000E394E" w:rsidRPr="00BD3EC6" w:rsidRDefault="000E394E" w:rsidP="000E394E">
      <w:pPr>
        <w:pStyle w:val="a3"/>
        <w:ind w:left="0"/>
        <w:rPr>
          <w:sz w:val="26"/>
          <w:szCs w:val="26"/>
        </w:rPr>
      </w:pPr>
    </w:p>
    <w:p w:rsidR="000E394E" w:rsidRPr="00BD3EC6" w:rsidRDefault="000E394E" w:rsidP="000E394E">
      <w:pPr>
        <w:pStyle w:val="1"/>
        <w:ind w:left="2819"/>
        <w:rPr>
          <w:sz w:val="26"/>
          <w:szCs w:val="26"/>
        </w:rPr>
      </w:pPr>
      <w:r w:rsidRPr="00BD3EC6">
        <w:rPr>
          <w:sz w:val="26"/>
          <w:szCs w:val="26"/>
        </w:rPr>
        <w:t>3. Теоретична і аналітична механіка</w:t>
      </w:r>
    </w:p>
    <w:p w:rsidR="000E394E" w:rsidRPr="00BD3EC6" w:rsidRDefault="000E394E" w:rsidP="000E394E">
      <w:pPr>
        <w:pStyle w:val="a5"/>
        <w:numPr>
          <w:ilvl w:val="0"/>
          <w:numId w:val="3"/>
        </w:numPr>
        <w:tabs>
          <w:tab w:val="left" w:pos="404"/>
        </w:tabs>
        <w:ind w:firstLine="0"/>
        <w:jc w:val="both"/>
        <w:rPr>
          <w:sz w:val="26"/>
          <w:szCs w:val="26"/>
        </w:rPr>
      </w:pPr>
      <w:r w:rsidRPr="00BD3EC6">
        <w:rPr>
          <w:sz w:val="26"/>
          <w:szCs w:val="26"/>
        </w:rPr>
        <w:t>Основні поняття механіки: простір, час, маса, сила, рух; матеріальні тіла і точки. Основні розділи</w:t>
      </w:r>
      <w:r w:rsidRPr="00BD3EC6">
        <w:rPr>
          <w:spacing w:val="-1"/>
          <w:sz w:val="26"/>
          <w:szCs w:val="26"/>
        </w:rPr>
        <w:t xml:space="preserve"> </w:t>
      </w:r>
      <w:r w:rsidRPr="00BD3EC6">
        <w:rPr>
          <w:sz w:val="26"/>
          <w:szCs w:val="26"/>
        </w:rPr>
        <w:t>механіки.</w:t>
      </w:r>
    </w:p>
    <w:p w:rsidR="000E394E" w:rsidRPr="00BD3EC6" w:rsidRDefault="000E394E" w:rsidP="000E394E">
      <w:pPr>
        <w:pStyle w:val="a5"/>
        <w:numPr>
          <w:ilvl w:val="0"/>
          <w:numId w:val="3"/>
        </w:numPr>
        <w:tabs>
          <w:tab w:val="left" w:pos="383"/>
        </w:tabs>
        <w:spacing w:line="321" w:lineRule="exact"/>
        <w:ind w:left="382" w:right="0" w:hanging="281"/>
        <w:jc w:val="both"/>
        <w:rPr>
          <w:sz w:val="26"/>
          <w:szCs w:val="26"/>
        </w:rPr>
      </w:pPr>
      <w:r w:rsidRPr="00BD3EC6">
        <w:rPr>
          <w:sz w:val="26"/>
          <w:szCs w:val="26"/>
        </w:rPr>
        <w:t>Закони Ньютона, основне рівняння руху</w:t>
      </w:r>
      <w:r w:rsidRPr="00BD3EC6">
        <w:rPr>
          <w:spacing w:val="-9"/>
          <w:sz w:val="26"/>
          <w:szCs w:val="26"/>
        </w:rPr>
        <w:t xml:space="preserve"> </w:t>
      </w:r>
      <w:r w:rsidRPr="00BD3EC6">
        <w:rPr>
          <w:sz w:val="26"/>
          <w:szCs w:val="26"/>
        </w:rPr>
        <w:t>точки.</w:t>
      </w:r>
    </w:p>
    <w:p w:rsidR="000E394E" w:rsidRPr="00BD3EC6" w:rsidRDefault="000E394E" w:rsidP="000E394E">
      <w:pPr>
        <w:pStyle w:val="a5"/>
        <w:numPr>
          <w:ilvl w:val="0"/>
          <w:numId w:val="3"/>
        </w:numPr>
        <w:tabs>
          <w:tab w:val="left" w:pos="383"/>
        </w:tabs>
        <w:ind w:right="104" w:firstLine="0"/>
        <w:jc w:val="both"/>
        <w:rPr>
          <w:sz w:val="26"/>
          <w:szCs w:val="26"/>
        </w:rPr>
      </w:pPr>
      <w:r w:rsidRPr="00BD3EC6">
        <w:rPr>
          <w:sz w:val="26"/>
          <w:szCs w:val="26"/>
        </w:rPr>
        <w:t>Кінематика точки. Основні поняття кінематики (траєкторія, швидкість, прискорення). Кінематика твердого тіла. Поняття "кількість ступенів свободи".</w:t>
      </w:r>
    </w:p>
    <w:p w:rsidR="000E394E" w:rsidRPr="00BD3EC6" w:rsidRDefault="000E394E" w:rsidP="000E394E">
      <w:pPr>
        <w:pStyle w:val="a5"/>
        <w:numPr>
          <w:ilvl w:val="0"/>
          <w:numId w:val="3"/>
        </w:numPr>
        <w:tabs>
          <w:tab w:val="left" w:pos="383"/>
        </w:tabs>
        <w:spacing w:before="2"/>
        <w:ind w:right="112" w:firstLine="0"/>
        <w:jc w:val="both"/>
        <w:rPr>
          <w:sz w:val="26"/>
          <w:szCs w:val="26"/>
        </w:rPr>
      </w:pPr>
      <w:r w:rsidRPr="00BD3EC6">
        <w:rPr>
          <w:sz w:val="26"/>
          <w:szCs w:val="26"/>
        </w:rPr>
        <w:t>Складний рух точки. Локальна похідна. Швидкість і прискорення при складному</w:t>
      </w:r>
      <w:r w:rsidRPr="00BD3EC6">
        <w:rPr>
          <w:spacing w:val="-4"/>
          <w:sz w:val="26"/>
          <w:szCs w:val="26"/>
        </w:rPr>
        <w:t xml:space="preserve"> </w:t>
      </w:r>
      <w:r w:rsidRPr="00BD3EC6">
        <w:rPr>
          <w:sz w:val="26"/>
          <w:szCs w:val="26"/>
        </w:rPr>
        <w:t>русі.</w:t>
      </w:r>
    </w:p>
    <w:p w:rsidR="000E394E" w:rsidRPr="00BD3EC6" w:rsidRDefault="000E394E" w:rsidP="000E394E">
      <w:pPr>
        <w:pStyle w:val="a5"/>
        <w:numPr>
          <w:ilvl w:val="0"/>
          <w:numId w:val="3"/>
        </w:numPr>
        <w:tabs>
          <w:tab w:val="left" w:pos="383"/>
        </w:tabs>
        <w:spacing w:line="321" w:lineRule="exact"/>
        <w:ind w:left="382" w:right="0" w:hanging="281"/>
        <w:jc w:val="both"/>
        <w:rPr>
          <w:sz w:val="26"/>
          <w:szCs w:val="26"/>
        </w:rPr>
      </w:pPr>
      <w:r w:rsidRPr="00BD3EC6">
        <w:rPr>
          <w:sz w:val="26"/>
          <w:szCs w:val="26"/>
        </w:rPr>
        <w:t>Поняття "узагальнені координати". Узагальнені сили.</w:t>
      </w:r>
    </w:p>
    <w:p w:rsidR="000E394E" w:rsidRPr="00BD3EC6" w:rsidRDefault="000E394E" w:rsidP="000E394E">
      <w:pPr>
        <w:pStyle w:val="a5"/>
        <w:numPr>
          <w:ilvl w:val="0"/>
          <w:numId w:val="3"/>
        </w:numPr>
        <w:tabs>
          <w:tab w:val="left" w:pos="383"/>
        </w:tabs>
        <w:ind w:right="112" w:firstLine="0"/>
        <w:jc w:val="both"/>
        <w:rPr>
          <w:sz w:val="26"/>
          <w:szCs w:val="26"/>
        </w:rPr>
      </w:pPr>
      <w:r w:rsidRPr="00BD3EC6">
        <w:rPr>
          <w:sz w:val="26"/>
          <w:szCs w:val="26"/>
        </w:rPr>
        <w:t>Загальні теореми динаміки системи матеріальних точок. Теореми про змінювання кількості руху, про рух центра мас і про змінювання моменту кількості</w:t>
      </w:r>
      <w:r w:rsidRPr="00BD3EC6">
        <w:rPr>
          <w:spacing w:val="-4"/>
          <w:sz w:val="26"/>
          <w:szCs w:val="26"/>
        </w:rPr>
        <w:t xml:space="preserve"> </w:t>
      </w:r>
      <w:r w:rsidRPr="00BD3EC6">
        <w:rPr>
          <w:sz w:val="26"/>
          <w:szCs w:val="26"/>
        </w:rPr>
        <w:t>руху.</w:t>
      </w:r>
    </w:p>
    <w:p w:rsidR="000E394E" w:rsidRPr="00BD3EC6" w:rsidRDefault="000E394E" w:rsidP="000E394E">
      <w:pPr>
        <w:pStyle w:val="a5"/>
        <w:numPr>
          <w:ilvl w:val="0"/>
          <w:numId w:val="3"/>
        </w:numPr>
        <w:tabs>
          <w:tab w:val="left" w:pos="383"/>
        </w:tabs>
        <w:spacing w:before="1"/>
        <w:ind w:right="103" w:firstLine="0"/>
        <w:jc w:val="both"/>
        <w:rPr>
          <w:sz w:val="26"/>
          <w:szCs w:val="26"/>
        </w:rPr>
      </w:pPr>
      <w:r w:rsidRPr="00BD3EC6">
        <w:rPr>
          <w:sz w:val="26"/>
          <w:szCs w:val="26"/>
        </w:rPr>
        <w:t xml:space="preserve">Основне рівняння динаміки (варіаційний принцип </w:t>
      </w:r>
      <w:proofErr w:type="spellStart"/>
      <w:r w:rsidRPr="00BD3EC6">
        <w:rPr>
          <w:sz w:val="26"/>
          <w:szCs w:val="26"/>
        </w:rPr>
        <w:t>Даламбера</w:t>
      </w:r>
      <w:proofErr w:type="spellEnd"/>
      <w:r w:rsidRPr="00BD3EC6">
        <w:rPr>
          <w:sz w:val="26"/>
          <w:szCs w:val="26"/>
        </w:rPr>
        <w:t>-Лагранжа). Рівняння Лагранжа другого</w:t>
      </w:r>
      <w:r w:rsidRPr="00BD3EC6">
        <w:rPr>
          <w:spacing w:val="-3"/>
          <w:sz w:val="26"/>
          <w:szCs w:val="26"/>
        </w:rPr>
        <w:t xml:space="preserve"> </w:t>
      </w:r>
      <w:r w:rsidRPr="00BD3EC6">
        <w:rPr>
          <w:sz w:val="26"/>
          <w:szCs w:val="26"/>
        </w:rPr>
        <w:t>роду.</w:t>
      </w:r>
    </w:p>
    <w:p w:rsidR="000E394E" w:rsidRPr="00BD3EC6" w:rsidRDefault="000E394E" w:rsidP="000E394E">
      <w:pPr>
        <w:pStyle w:val="a5"/>
        <w:numPr>
          <w:ilvl w:val="0"/>
          <w:numId w:val="3"/>
        </w:numPr>
        <w:tabs>
          <w:tab w:val="left" w:pos="383"/>
        </w:tabs>
        <w:spacing w:line="321" w:lineRule="exact"/>
        <w:ind w:left="382" w:right="0" w:hanging="281"/>
        <w:jc w:val="both"/>
        <w:rPr>
          <w:sz w:val="26"/>
          <w:szCs w:val="26"/>
        </w:rPr>
      </w:pPr>
      <w:r w:rsidRPr="00BD3EC6">
        <w:rPr>
          <w:sz w:val="26"/>
          <w:szCs w:val="26"/>
        </w:rPr>
        <w:t>Варіаційні принципи механіки. Принцип</w:t>
      </w:r>
      <w:r w:rsidRPr="00BD3EC6">
        <w:rPr>
          <w:spacing w:val="-9"/>
          <w:sz w:val="26"/>
          <w:szCs w:val="26"/>
        </w:rPr>
        <w:t xml:space="preserve"> </w:t>
      </w:r>
      <w:r w:rsidRPr="00BD3EC6">
        <w:rPr>
          <w:sz w:val="26"/>
          <w:szCs w:val="26"/>
        </w:rPr>
        <w:t>Гамільтона-Остроградського.</w:t>
      </w:r>
    </w:p>
    <w:p w:rsidR="000E394E" w:rsidRPr="00BD3EC6" w:rsidRDefault="000E394E" w:rsidP="000E394E">
      <w:pPr>
        <w:pStyle w:val="a5"/>
        <w:numPr>
          <w:ilvl w:val="0"/>
          <w:numId w:val="3"/>
        </w:numPr>
        <w:tabs>
          <w:tab w:val="left" w:pos="383"/>
        </w:tabs>
        <w:spacing w:line="322" w:lineRule="exact"/>
        <w:ind w:left="382" w:right="0" w:hanging="281"/>
        <w:jc w:val="both"/>
        <w:rPr>
          <w:sz w:val="26"/>
          <w:szCs w:val="26"/>
        </w:rPr>
      </w:pPr>
      <w:r w:rsidRPr="00BD3EC6">
        <w:rPr>
          <w:sz w:val="26"/>
          <w:szCs w:val="26"/>
        </w:rPr>
        <w:t>Лінійні коливання. Вільні і вимушені коливання. Лінійний</w:t>
      </w:r>
      <w:r w:rsidRPr="00BD3EC6">
        <w:rPr>
          <w:spacing w:val="-11"/>
          <w:sz w:val="26"/>
          <w:szCs w:val="26"/>
        </w:rPr>
        <w:t xml:space="preserve"> </w:t>
      </w:r>
      <w:r w:rsidRPr="00BD3EC6">
        <w:rPr>
          <w:sz w:val="26"/>
          <w:szCs w:val="26"/>
        </w:rPr>
        <w:t>резонанс.</w:t>
      </w:r>
    </w:p>
    <w:p w:rsidR="000E394E" w:rsidRPr="00BD3EC6" w:rsidRDefault="000E394E" w:rsidP="000E394E">
      <w:pPr>
        <w:pStyle w:val="a5"/>
        <w:numPr>
          <w:ilvl w:val="0"/>
          <w:numId w:val="3"/>
        </w:numPr>
        <w:tabs>
          <w:tab w:val="left" w:pos="525"/>
        </w:tabs>
        <w:ind w:right="111" w:firstLine="0"/>
        <w:jc w:val="both"/>
        <w:rPr>
          <w:sz w:val="26"/>
          <w:szCs w:val="26"/>
        </w:rPr>
      </w:pPr>
      <w:r w:rsidRPr="00BD3EC6">
        <w:rPr>
          <w:sz w:val="26"/>
          <w:szCs w:val="26"/>
        </w:rPr>
        <w:t xml:space="preserve">Поняття орієнтації твердого тіла в просторі. Кінематичні параметри: матриця напрямних косинусів, кути Ейлеру, Крилова, </w:t>
      </w:r>
      <w:proofErr w:type="spellStart"/>
      <w:r w:rsidRPr="00BD3EC6">
        <w:rPr>
          <w:sz w:val="26"/>
          <w:szCs w:val="26"/>
        </w:rPr>
        <w:t>кватерніони</w:t>
      </w:r>
      <w:proofErr w:type="spellEnd"/>
      <w:r w:rsidRPr="00BD3EC6">
        <w:rPr>
          <w:sz w:val="26"/>
          <w:szCs w:val="26"/>
        </w:rPr>
        <w:t>. Кінематичні та динамічні рівняння обертання твердого</w:t>
      </w:r>
      <w:r w:rsidRPr="00BD3EC6">
        <w:rPr>
          <w:spacing w:val="-4"/>
          <w:sz w:val="26"/>
          <w:szCs w:val="26"/>
        </w:rPr>
        <w:t xml:space="preserve"> </w:t>
      </w:r>
      <w:r w:rsidRPr="00BD3EC6">
        <w:rPr>
          <w:sz w:val="26"/>
          <w:szCs w:val="26"/>
        </w:rPr>
        <w:t>тіла.</w:t>
      </w:r>
    </w:p>
    <w:p w:rsidR="000E394E" w:rsidRPr="00BD3EC6" w:rsidRDefault="000E394E" w:rsidP="000E394E">
      <w:pPr>
        <w:pStyle w:val="1"/>
        <w:spacing w:before="72"/>
        <w:ind w:left="3359"/>
        <w:rPr>
          <w:sz w:val="26"/>
          <w:szCs w:val="26"/>
        </w:rPr>
      </w:pPr>
    </w:p>
    <w:p w:rsidR="000E394E" w:rsidRPr="00BD3EC6" w:rsidRDefault="000E394E" w:rsidP="000E394E">
      <w:pPr>
        <w:pStyle w:val="1"/>
        <w:spacing w:before="72"/>
        <w:ind w:left="3359"/>
        <w:rPr>
          <w:sz w:val="26"/>
          <w:szCs w:val="26"/>
        </w:rPr>
      </w:pPr>
      <w:r w:rsidRPr="00BD3EC6">
        <w:rPr>
          <w:sz w:val="26"/>
          <w:szCs w:val="26"/>
        </w:rPr>
        <w:t>4. Основи теорії управління</w:t>
      </w:r>
    </w:p>
    <w:p w:rsidR="000E394E" w:rsidRPr="00BD3EC6" w:rsidRDefault="000E394E" w:rsidP="000E394E">
      <w:pPr>
        <w:pStyle w:val="a5"/>
        <w:numPr>
          <w:ilvl w:val="0"/>
          <w:numId w:val="2"/>
        </w:numPr>
        <w:tabs>
          <w:tab w:val="left" w:pos="383"/>
        </w:tabs>
        <w:spacing w:before="1"/>
        <w:ind w:firstLine="0"/>
        <w:jc w:val="both"/>
        <w:rPr>
          <w:sz w:val="26"/>
          <w:szCs w:val="26"/>
        </w:rPr>
      </w:pPr>
      <w:r w:rsidRPr="00BD3EC6">
        <w:rPr>
          <w:sz w:val="26"/>
          <w:szCs w:val="26"/>
        </w:rPr>
        <w:t>Основні поняття і визначення. Поняття про систему управління. Об'єкт управління. Принцип зворотного</w:t>
      </w:r>
      <w:r w:rsidRPr="00BD3EC6">
        <w:rPr>
          <w:spacing w:val="-1"/>
          <w:sz w:val="26"/>
          <w:szCs w:val="26"/>
        </w:rPr>
        <w:t xml:space="preserve"> </w:t>
      </w:r>
      <w:r w:rsidRPr="00BD3EC6">
        <w:rPr>
          <w:sz w:val="26"/>
          <w:szCs w:val="26"/>
        </w:rPr>
        <w:t>зв'язку.</w:t>
      </w:r>
    </w:p>
    <w:p w:rsidR="000E394E" w:rsidRPr="00BD3EC6" w:rsidRDefault="000E394E" w:rsidP="000E394E">
      <w:pPr>
        <w:pStyle w:val="a5"/>
        <w:numPr>
          <w:ilvl w:val="0"/>
          <w:numId w:val="2"/>
        </w:numPr>
        <w:tabs>
          <w:tab w:val="left" w:pos="383"/>
        </w:tabs>
        <w:ind w:right="112" w:firstLine="0"/>
        <w:jc w:val="both"/>
        <w:rPr>
          <w:sz w:val="26"/>
          <w:szCs w:val="26"/>
        </w:rPr>
      </w:pPr>
      <w:r w:rsidRPr="00BD3EC6">
        <w:rPr>
          <w:sz w:val="26"/>
          <w:szCs w:val="26"/>
        </w:rPr>
        <w:t>Приклади систем управління. Функціональні і структурні схеми. Класифікація математичних моделей систем</w:t>
      </w:r>
      <w:r w:rsidRPr="00BD3EC6">
        <w:rPr>
          <w:spacing w:val="-1"/>
          <w:sz w:val="26"/>
          <w:szCs w:val="26"/>
        </w:rPr>
        <w:t xml:space="preserve"> </w:t>
      </w:r>
      <w:r w:rsidRPr="00BD3EC6">
        <w:rPr>
          <w:sz w:val="26"/>
          <w:szCs w:val="26"/>
        </w:rPr>
        <w:t>управління.</w:t>
      </w:r>
    </w:p>
    <w:p w:rsidR="000E394E" w:rsidRPr="00BD3EC6" w:rsidRDefault="000E394E" w:rsidP="000E394E">
      <w:pPr>
        <w:pStyle w:val="a5"/>
        <w:numPr>
          <w:ilvl w:val="0"/>
          <w:numId w:val="2"/>
        </w:numPr>
        <w:tabs>
          <w:tab w:val="left" w:pos="383"/>
        </w:tabs>
        <w:spacing w:line="242" w:lineRule="auto"/>
        <w:ind w:right="111" w:firstLine="0"/>
        <w:jc w:val="both"/>
        <w:rPr>
          <w:sz w:val="26"/>
          <w:szCs w:val="26"/>
        </w:rPr>
      </w:pPr>
      <w:r w:rsidRPr="00BD3EC6">
        <w:rPr>
          <w:sz w:val="26"/>
          <w:szCs w:val="26"/>
        </w:rPr>
        <w:t>Задачі аналізу, синтезу, ідентифікації. Аналіз стійкості, керованості, спостережливості,</w:t>
      </w:r>
      <w:r w:rsidRPr="00BD3EC6">
        <w:rPr>
          <w:spacing w:val="-2"/>
          <w:sz w:val="26"/>
          <w:szCs w:val="26"/>
        </w:rPr>
        <w:t xml:space="preserve"> </w:t>
      </w:r>
      <w:r w:rsidRPr="00BD3EC6">
        <w:rPr>
          <w:sz w:val="26"/>
          <w:szCs w:val="26"/>
        </w:rPr>
        <w:t>чутливості.</w:t>
      </w:r>
    </w:p>
    <w:p w:rsidR="000E394E" w:rsidRPr="00BD3EC6" w:rsidRDefault="000E394E" w:rsidP="000E394E">
      <w:pPr>
        <w:pStyle w:val="a5"/>
        <w:numPr>
          <w:ilvl w:val="0"/>
          <w:numId w:val="2"/>
        </w:numPr>
        <w:tabs>
          <w:tab w:val="left" w:pos="383"/>
        </w:tabs>
        <w:ind w:right="107" w:firstLine="0"/>
        <w:jc w:val="both"/>
        <w:rPr>
          <w:sz w:val="26"/>
          <w:szCs w:val="26"/>
        </w:rPr>
      </w:pPr>
      <w:r w:rsidRPr="00BD3EC6">
        <w:rPr>
          <w:sz w:val="26"/>
          <w:szCs w:val="26"/>
        </w:rPr>
        <w:t xml:space="preserve">Опис лінійних безперервних систем диференціальними рівняннями, передавальними функціями і у </w:t>
      </w:r>
      <w:proofErr w:type="spellStart"/>
      <w:r w:rsidRPr="00BD3EC6">
        <w:rPr>
          <w:sz w:val="26"/>
          <w:szCs w:val="26"/>
        </w:rPr>
        <w:t>векторно</w:t>
      </w:r>
      <w:proofErr w:type="spellEnd"/>
      <w:r w:rsidRPr="00BD3EC6">
        <w:rPr>
          <w:sz w:val="26"/>
          <w:szCs w:val="26"/>
        </w:rPr>
        <w:t>-матричній формі, перехідними функціями, інтегральними і спектральними</w:t>
      </w:r>
      <w:r w:rsidRPr="00BD3EC6">
        <w:rPr>
          <w:spacing w:val="-5"/>
          <w:sz w:val="26"/>
          <w:szCs w:val="26"/>
        </w:rPr>
        <w:t xml:space="preserve"> </w:t>
      </w:r>
      <w:r w:rsidRPr="00BD3EC6">
        <w:rPr>
          <w:sz w:val="26"/>
          <w:szCs w:val="26"/>
        </w:rPr>
        <w:t>перетвореннями.</w:t>
      </w:r>
    </w:p>
    <w:p w:rsidR="000E394E" w:rsidRPr="00BD3EC6" w:rsidRDefault="000E394E" w:rsidP="000E394E">
      <w:pPr>
        <w:pStyle w:val="a5"/>
        <w:numPr>
          <w:ilvl w:val="0"/>
          <w:numId w:val="2"/>
        </w:numPr>
        <w:tabs>
          <w:tab w:val="left" w:pos="383"/>
          <w:tab w:val="left" w:pos="1785"/>
          <w:tab w:val="left" w:pos="3008"/>
          <w:tab w:val="left" w:pos="4670"/>
          <w:tab w:val="left" w:pos="5780"/>
          <w:tab w:val="left" w:pos="7612"/>
        </w:tabs>
        <w:ind w:right="102" w:firstLine="0"/>
        <w:rPr>
          <w:sz w:val="26"/>
          <w:szCs w:val="26"/>
        </w:rPr>
      </w:pPr>
      <w:r w:rsidRPr="00BD3EC6">
        <w:rPr>
          <w:sz w:val="26"/>
          <w:szCs w:val="26"/>
        </w:rPr>
        <w:t>Нелінійні</w:t>
      </w:r>
      <w:r w:rsidRPr="00BD3EC6">
        <w:rPr>
          <w:sz w:val="26"/>
          <w:szCs w:val="26"/>
        </w:rPr>
        <w:tab/>
        <w:t>системи</w:t>
      </w:r>
      <w:r w:rsidRPr="00BD3EC6">
        <w:rPr>
          <w:sz w:val="26"/>
          <w:szCs w:val="26"/>
        </w:rPr>
        <w:tab/>
        <w:t>управління:</w:t>
      </w:r>
      <w:r w:rsidRPr="00BD3EC6">
        <w:rPr>
          <w:sz w:val="26"/>
          <w:szCs w:val="26"/>
        </w:rPr>
        <w:tab/>
        <w:t>методи</w:t>
      </w:r>
      <w:r w:rsidRPr="00BD3EC6">
        <w:rPr>
          <w:sz w:val="26"/>
          <w:szCs w:val="26"/>
        </w:rPr>
        <w:tab/>
        <w:t>дослідження,</w:t>
      </w:r>
      <w:r w:rsidRPr="00BD3EC6">
        <w:rPr>
          <w:sz w:val="26"/>
          <w:szCs w:val="26"/>
        </w:rPr>
        <w:tab/>
        <w:t>автоколивання, стійкість.</w:t>
      </w:r>
    </w:p>
    <w:p w:rsidR="000E394E" w:rsidRPr="00BD3EC6" w:rsidRDefault="000E394E" w:rsidP="000E394E">
      <w:pPr>
        <w:pStyle w:val="a5"/>
        <w:numPr>
          <w:ilvl w:val="0"/>
          <w:numId w:val="2"/>
        </w:numPr>
        <w:tabs>
          <w:tab w:val="left" w:pos="383"/>
          <w:tab w:val="left" w:pos="1689"/>
          <w:tab w:val="left" w:pos="3744"/>
          <w:tab w:val="left" w:pos="5533"/>
          <w:tab w:val="left" w:pos="6950"/>
          <w:tab w:val="left" w:pos="8742"/>
        </w:tabs>
        <w:ind w:right="112" w:firstLine="0"/>
        <w:rPr>
          <w:sz w:val="26"/>
          <w:szCs w:val="26"/>
        </w:rPr>
      </w:pPr>
      <w:r w:rsidRPr="00BD3EC6">
        <w:rPr>
          <w:sz w:val="26"/>
          <w:szCs w:val="26"/>
        </w:rPr>
        <w:t>Методи</w:t>
      </w:r>
      <w:r w:rsidRPr="00BD3EC6">
        <w:rPr>
          <w:sz w:val="26"/>
          <w:szCs w:val="26"/>
        </w:rPr>
        <w:tab/>
        <w:t>оптимального</w:t>
      </w:r>
      <w:r w:rsidRPr="00BD3EC6">
        <w:rPr>
          <w:sz w:val="26"/>
          <w:szCs w:val="26"/>
        </w:rPr>
        <w:tab/>
        <w:t>управління:</w:t>
      </w:r>
      <w:r w:rsidRPr="00BD3EC6">
        <w:rPr>
          <w:sz w:val="26"/>
          <w:szCs w:val="26"/>
        </w:rPr>
        <w:tab/>
        <w:t>принцип</w:t>
      </w:r>
      <w:r w:rsidRPr="00BD3EC6">
        <w:rPr>
          <w:sz w:val="26"/>
          <w:szCs w:val="26"/>
        </w:rPr>
        <w:tab/>
        <w:t>максимуму,</w:t>
      </w:r>
      <w:r w:rsidRPr="00BD3EC6">
        <w:rPr>
          <w:sz w:val="26"/>
          <w:szCs w:val="26"/>
        </w:rPr>
        <w:tab/>
      </w:r>
      <w:r w:rsidRPr="00BD3EC6">
        <w:rPr>
          <w:spacing w:val="-4"/>
          <w:sz w:val="26"/>
          <w:szCs w:val="26"/>
        </w:rPr>
        <w:t xml:space="preserve">метод </w:t>
      </w:r>
      <w:r w:rsidRPr="00BD3EC6">
        <w:rPr>
          <w:sz w:val="26"/>
          <w:szCs w:val="26"/>
        </w:rPr>
        <w:t>динамічного програмування.</w:t>
      </w:r>
    </w:p>
    <w:p w:rsidR="000E394E" w:rsidRPr="00BD3EC6" w:rsidRDefault="000E394E" w:rsidP="000E394E">
      <w:pPr>
        <w:pStyle w:val="a5"/>
        <w:numPr>
          <w:ilvl w:val="0"/>
          <w:numId w:val="2"/>
        </w:numPr>
        <w:tabs>
          <w:tab w:val="left" w:pos="383"/>
          <w:tab w:val="left" w:pos="1452"/>
          <w:tab w:val="left" w:pos="3296"/>
          <w:tab w:val="left" w:pos="5414"/>
          <w:tab w:val="left" w:pos="7361"/>
          <w:tab w:val="left" w:pos="8947"/>
          <w:tab w:val="left" w:pos="9296"/>
        </w:tabs>
        <w:ind w:right="112" w:firstLine="0"/>
        <w:rPr>
          <w:sz w:val="26"/>
          <w:szCs w:val="26"/>
        </w:rPr>
      </w:pPr>
      <w:r w:rsidRPr="00BD3EC6">
        <w:rPr>
          <w:sz w:val="26"/>
          <w:szCs w:val="26"/>
        </w:rPr>
        <w:t>Задача</w:t>
      </w:r>
      <w:r w:rsidRPr="00BD3EC6">
        <w:rPr>
          <w:sz w:val="26"/>
          <w:szCs w:val="26"/>
        </w:rPr>
        <w:tab/>
        <w:t>аналітичного</w:t>
      </w:r>
      <w:r w:rsidRPr="00BD3EC6">
        <w:rPr>
          <w:sz w:val="26"/>
          <w:szCs w:val="26"/>
        </w:rPr>
        <w:tab/>
        <w:t>конструювання</w:t>
      </w:r>
      <w:r w:rsidRPr="00BD3EC6">
        <w:rPr>
          <w:sz w:val="26"/>
          <w:szCs w:val="26"/>
        </w:rPr>
        <w:tab/>
        <w:t>оптимального</w:t>
      </w:r>
      <w:r w:rsidRPr="00BD3EC6">
        <w:rPr>
          <w:sz w:val="26"/>
          <w:szCs w:val="26"/>
        </w:rPr>
        <w:tab/>
        <w:t>регулятора</w:t>
      </w:r>
      <w:r w:rsidRPr="00BD3EC6">
        <w:rPr>
          <w:sz w:val="26"/>
          <w:szCs w:val="26"/>
        </w:rPr>
        <w:tab/>
        <w:t>і</w:t>
      </w:r>
      <w:r w:rsidRPr="00BD3EC6">
        <w:rPr>
          <w:sz w:val="26"/>
          <w:szCs w:val="26"/>
        </w:rPr>
        <w:tab/>
      </w:r>
      <w:r w:rsidRPr="00BD3EC6">
        <w:rPr>
          <w:spacing w:val="-9"/>
          <w:sz w:val="26"/>
          <w:szCs w:val="26"/>
        </w:rPr>
        <w:t xml:space="preserve">її </w:t>
      </w:r>
      <w:r w:rsidRPr="00BD3EC6">
        <w:rPr>
          <w:sz w:val="26"/>
          <w:szCs w:val="26"/>
        </w:rPr>
        <w:t>розв’язок.</w:t>
      </w:r>
    </w:p>
    <w:p w:rsidR="000E394E" w:rsidRPr="00BD3EC6" w:rsidRDefault="000E394E" w:rsidP="000E394E">
      <w:pPr>
        <w:pStyle w:val="a5"/>
        <w:numPr>
          <w:ilvl w:val="0"/>
          <w:numId w:val="2"/>
        </w:numPr>
        <w:tabs>
          <w:tab w:val="left" w:pos="383"/>
        </w:tabs>
        <w:ind w:right="113" w:firstLine="0"/>
        <w:rPr>
          <w:sz w:val="26"/>
          <w:szCs w:val="26"/>
        </w:rPr>
      </w:pPr>
      <w:r w:rsidRPr="00BD3EC6">
        <w:rPr>
          <w:sz w:val="26"/>
          <w:szCs w:val="26"/>
        </w:rPr>
        <w:t xml:space="preserve">Задача оцінювання </w:t>
      </w:r>
      <w:proofErr w:type="spellStart"/>
      <w:r w:rsidRPr="00BD3EC6">
        <w:rPr>
          <w:sz w:val="26"/>
          <w:szCs w:val="26"/>
        </w:rPr>
        <w:t>вектора</w:t>
      </w:r>
      <w:proofErr w:type="spellEnd"/>
      <w:r w:rsidRPr="00BD3EC6">
        <w:rPr>
          <w:sz w:val="26"/>
          <w:szCs w:val="26"/>
        </w:rPr>
        <w:t xml:space="preserve"> стану у детермінованих та стохастичних системах: спостерігаючи пристрої, фільтр</w:t>
      </w:r>
      <w:r w:rsidRPr="00BD3EC6">
        <w:rPr>
          <w:spacing w:val="-3"/>
          <w:sz w:val="26"/>
          <w:szCs w:val="26"/>
        </w:rPr>
        <w:t xml:space="preserve"> </w:t>
      </w:r>
      <w:proofErr w:type="spellStart"/>
      <w:r w:rsidRPr="00BD3EC6">
        <w:rPr>
          <w:sz w:val="26"/>
          <w:szCs w:val="26"/>
        </w:rPr>
        <w:t>Калмана</w:t>
      </w:r>
      <w:proofErr w:type="spellEnd"/>
      <w:r w:rsidRPr="00BD3EC6">
        <w:rPr>
          <w:sz w:val="26"/>
          <w:szCs w:val="26"/>
        </w:rPr>
        <w:t>.</w:t>
      </w:r>
    </w:p>
    <w:p w:rsidR="000E394E" w:rsidRPr="00BD3EC6" w:rsidRDefault="000E394E" w:rsidP="000E394E">
      <w:pPr>
        <w:pStyle w:val="a3"/>
        <w:ind w:left="0"/>
        <w:rPr>
          <w:sz w:val="26"/>
          <w:szCs w:val="26"/>
        </w:rPr>
      </w:pPr>
    </w:p>
    <w:p w:rsidR="000E394E" w:rsidRPr="00BD3EC6" w:rsidRDefault="000E394E" w:rsidP="000E394E">
      <w:pPr>
        <w:pStyle w:val="1"/>
        <w:ind w:left="2598"/>
        <w:rPr>
          <w:sz w:val="26"/>
          <w:szCs w:val="26"/>
        </w:rPr>
      </w:pPr>
      <w:r w:rsidRPr="00BD3EC6">
        <w:rPr>
          <w:sz w:val="26"/>
          <w:szCs w:val="26"/>
        </w:rPr>
        <w:t>5. Механіка деформованого твердого тіла</w:t>
      </w:r>
    </w:p>
    <w:p w:rsidR="000E394E" w:rsidRPr="00BD3EC6" w:rsidRDefault="000E394E" w:rsidP="000E394E">
      <w:pPr>
        <w:pStyle w:val="a5"/>
        <w:numPr>
          <w:ilvl w:val="0"/>
          <w:numId w:val="1"/>
        </w:numPr>
        <w:tabs>
          <w:tab w:val="left" w:pos="510"/>
        </w:tabs>
        <w:spacing w:before="1"/>
        <w:ind w:right="112" w:firstLine="0"/>
        <w:jc w:val="both"/>
        <w:rPr>
          <w:sz w:val="26"/>
          <w:szCs w:val="26"/>
        </w:rPr>
      </w:pPr>
      <w:r w:rsidRPr="00BD3EC6">
        <w:rPr>
          <w:sz w:val="26"/>
          <w:szCs w:val="26"/>
        </w:rPr>
        <w:lastRenderedPageBreak/>
        <w:t xml:space="preserve">Теорія напружень. Гіпотеза суцільності, </w:t>
      </w:r>
      <w:proofErr w:type="spellStart"/>
      <w:r w:rsidRPr="00BD3EC6">
        <w:rPr>
          <w:sz w:val="26"/>
          <w:szCs w:val="26"/>
        </w:rPr>
        <w:t>деформованості</w:t>
      </w:r>
      <w:proofErr w:type="spellEnd"/>
      <w:r w:rsidRPr="00BD3EC6">
        <w:rPr>
          <w:sz w:val="26"/>
          <w:szCs w:val="26"/>
        </w:rPr>
        <w:t>, ізотропності, однорідності. Поняття про напруження. Тензор напружень, його компоненти, правило знаків. Напруження на похилих</w:t>
      </w:r>
      <w:r w:rsidRPr="00BD3EC6">
        <w:rPr>
          <w:spacing w:val="-3"/>
          <w:sz w:val="26"/>
          <w:szCs w:val="26"/>
        </w:rPr>
        <w:t xml:space="preserve"> </w:t>
      </w:r>
      <w:r w:rsidRPr="00BD3EC6">
        <w:rPr>
          <w:sz w:val="26"/>
          <w:szCs w:val="26"/>
        </w:rPr>
        <w:t>площадках.</w:t>
      </w:r>
    </w:p>
    <w:p w:rsidR="000E394E" w:rsidRPr="00BD3EC6" w:rsidRDefault="000E394E" w:rsidP="000E394E">
      <w:pPr>
        <w:pStyle w:val="a5"/>
        <w:numPr>
          <w:ilvl w:val="0"/>
          <w:numId w:val="1"/>
        </w:numPr>
        <w:tabs>
          <w:tab w:val="left" w:pos="383"/>
        </w:tabs>
        <w:spacing w:before="1"/>
        <w:ind w:right="116" w:firstLine="0"/>
        <w:jc w:val="both"/>
        <w:rPr>
          <w:sz w:val="26"/>
          <w:szCs w:val="26"/>
        </w:rPr>
      </w:pPr>
      <w:r w:rsidRPr="00BD3EC6">
        <w:rPr>
          <w:sz w:val="26"/>
          <w:szCs w:val="26"/>
        </w:rPr>
        <w:t>Рівняння рівноваги елементарного тетраедру. Закон парності дотичних напружень.</w:t>
      </w:r>
    </w:p>
    <w:p w:rsidR="000E394E" w:rsidRPr="00BD3EC6" w:rsidRDefault="000E394E" w:rsidP="000E394E">
      <w:pPr>
        <w:pStyle w:val="a5"/>
        <w:numPr>
          <w:ilvl w:val="0"/>
          <w:numId w:val="1"/>
        </w:numPr>
        <w:tabs>
          <w:tab w:val="left" w:pos="493"/>
        </w:tabs>
        <w:ind w:right="113" w:firstLine="0"/>
        <w:jc w:val="both"/>
        <w:rPr>
          <w:sz w:val="26"/>
          <w:szCs w:val="26"/>
        </w:rPr>
      </w:pPr>
      <w:r w:rsidRPr="00BD3EC6">
        <w:rPr>
          <w:sz w:val="26"/>
          <w:szCs w:val="26"/>
        </w:rPr>
        <w:t>Формули перетворення компонентів напружень. Головні напруження. Інваріанти тензора</w:t>
      </w:r>
      <w:r w:rsidRPr="00BD3EC6">
        <w:rPr>
          <w:spacing w:val="-4"/>
          <w:sz w:val="26"/>
          <w:szCs w:val="26"/>
        </w:rPr>
        <w:t xml:space="preserve"> </w:t>
      </w:r>
      <w:r w:rsidRPr="00BD3EC6">
        <w:rPr>
          <w:sz w:val="26"/>
          <w:szCs w:val="26"/>
        </w:rPr>
        <w:t>напружень.</w:t>
      </w:r>
    </w:p>
    <w:p w:rsidR="000E394E" w:rsidRPr="00BD3EC6" w:rsidRDefault="000E394E" w:rsidP="000E394E">
      <w:pPr>
        <w:pStyle w:val="a5"/>
        <w:numPr>
          <w:ilvl w:val="0"/>
          <w:numId w:val="1"/>
        </w:numPr>
        <w:tabs>
          <w:tab w:val="left" w:pos="383"/>
        </w:tabs>
        <w:ind w:right="106" w:firstLine="0"/>
        <w:jc w:val="both"/>
        <w:rPr>
          <w:sz w:val="26"/>
          <w:szCs w:val="26"/>
        </w:rPr>
      </w:pPr>
      <w:r w:rsidRPr="00BD3EC6">
        <w:rPr>
          <w:sz w:val="26"/>
          <w:szCs w:val="26"/>
        </w:rPr>
        <w:t>Рівняння рівноваги елементарної трикутної призми. Диференціальні рівняння рівноваги та статичні граничні</w:t>
      </w:r>
      <w:r w:rsidRPr="00BD3EC6">
        <w:rPr>
          <w:spacing w:val="-2"/>
          <w:sz w:val="26"/>
          <w:szCs w:val="26"/>
        </w:rPr>
        <w:t xml:space="preserve"> </w:t>
      </w:r>
      <w:r w:rsidRPr="00BD3EC6">
        <w:rPr>
          <w:sz w:val="26"/>
          <w:szCs w:val="26"/>
        </w:rPr>
        <w:t>умови.</w:t>
      </w:r>
    </w:p>
    <w:p w:rsidR="000E394E" w:rsidRPr="00BD3EC6" w:rsidRDefault="000E394E" w:rsidP="000E394E">
      <w:pPr>
        <w:pStyle w:val="a5"/>
        <w:numPr>
          <w:ilvl w:val="0"/>
          <w:numId w:val="1"/>
        </w:numPr>
        <w:tabs>
          <w:tab w:val="left" w:pos="383"/>
        </w:tabs>
        <w:ind w:right="113" w:firstLine="0"/>
        <w:jc w:val="both"/>
        <w:rPr>
          <w:sz w:val="26"/>
          <w:szCs w:val="26"/>
        </w:rPr>
      </w:pPr>
      <w:r w:rsidRPr="00BD3EC6">
        <w:rPr>
          <w:sz w:val="26"/>
          <w:szCs w:val="26"/>
        </w:rPr>
        <w:t xml:space="preserve">Теорія деформацій. Поняття про переміщення точки тіла. Компоненти </w:t>
      </w:r>
      <w:proofErr w:type="spellStart"/>
      <w:r w:rsidRPr="00BD3EC6">
        <w:rPr>
          <w:sz w:val="26"/>
          <w:szCs w:val="26"/>
        </w:rPr>
        <w:t>вектора</w:t>
      </w:r>
      <w:proofErr w:type="spellEnd"/>
      <w:r w:rsidRPr="00BD3EC6">
        <w:rPr>
          <w:sz w:val="26"/>
          <w:szCs w:val="26"/>
        </w:rPr>
        <w:t xml:space="preserve"> переміщення. Поняття про деформації тіла у точці, тензор деформації.</w:t>
      </w:r>
    </w:p>
    <w:p w:rsidR="000E394E" w:rsidRPr="00BD3EC6" w:rsidRDefault="000E394E" w:rsidP="000E394E">
      <w:pPr>
        <w:pStyle w:val="a5"/>
        <w:numPr>
          <w:ilvl w:val="0"/>
          <w:numId w:val="1"/>
        </w:numPr>
        <w:tabs>
          <w:tab w:val="left" w:pos="383"/>
        </w:tabs>
        <w:ind w:right="102" w:firstLine="0"/>
        <w:jc w:val="both"/>
        <w:rPr>
          <w:sz w:val="26"/>
          <w:szCs w:val="26"/>
        </w:rPr>
      </w:pPr>
      <w:r w:rsidRPr="00BD3EC6">
        <w:rPr>
          <w:sz w:val="26"/>
          <w:szCs w:val="26"/>
        </w:rPr>
        <w:t xml:space="preserve">Залежності між компонентами деформації та складовими переміщення точки тіла, співвідношення Коші. Рівняння спільності деформацій </w:t>
      </w:r>
      <w:r w:rsidRPr="00BD3EC6">
        <w:rPr>
          <w:spacing w:val="2"/>
          <w:sz w:val="26"/>
          <w:szCs w:val="26"/>
        </w:rPr>
        <w:t xml:space="preserve">Сен- </w:t>
      </w:r>
      <w:proofErr w:type="spellStart"/>
      <w:r w:rsidRPr="00BD3EC6">
        <w:rPr>
          <w:sz w:val="26"/>
          <w:szCs w:val="26"/>
        </w:rPr>
        <w:t>Венана</w:t>
      </w:r>
      <w:proofErr w:type="spellEnd"/>
      <w:r w:rsidRPr="00BD3EC6">
        <w:rPr>
          <w:sz w:val="26"/>
          <w:szCs w:val="26"/>
        </w:rPr>
        <w:t>.</w:t>
      </w:r>
    </w:p>
    <w:p w:rsidR="000E394E" w:rsidRPr="00BD3EC6" w:rsidRDefault="000E394E" w:rsidP="000E394E">
      <w:pPr>
        <w:pStyle w:val="a5"/>
        <w:numPr>
          <w:ilvl w:val="0"/>
          <w:numId w:val="1"/>
        </w:numPr>
        <w:tabs>
          <w:tab w:val="left" w:pos="383"/>
        </w:tabs>
        <w:spacing w:line="242" w:lineRule="auto"/>
        <w:ind w:right="112" w:firstLine="0"/>
        <w:jc w:val="both"/>
        <w:rPr>
          <w:sz w:val="26"/>
          <w:szCs w:val="26"/>
        </w:rPr>
      </w:pPr>
      <w:r w:rsidRPr="00BD3EC6">
        <w:rPr>
          <w:sz w:val="26"/>
          <w:szCs w:val="26"/>
        </w:rPr>
        <w:t>Фізичні рівняння. Закон Гуку при одноосьовому напруженому стані. Узагальнений закон Гуку для лінійно-пружного ізотропного</w:t>
      </w:r>
      <w:r w:rsidRPr="00BD3EC6">
        <w:rPr>
          <w:spacing w:val="-8"/>
          <w:sz w:val="26"/>
          <w:szCs w:val="26"/>
        </w:rPr>
        <w:t xml:space="preserve"> </w:t>
      </w:r>
      <w:r w:rsidRPr="00BD3EC6">
        <w:rPr>
          <w:sz w:val="26"/>
          <w:szCs w:val="26"/>
        </w:rPr>
        <w:t>тіла.</w:t>
      </w:r>
    </w:p>
    <w:p w:rsidR="000E394E" w:rsidRPr="00BD3EC6" w:rsidRDefault="000E394E" w:rsidP="000E394E">
      <w:pPr>
        <w:pStyle w:val="a5"/>
        <w:numPr>
          <w:ilvl w:val="0"/>
          <w:numId w:val="1"/>
        </w:numPr>
        <w:tabs>
          <w:tab w:val="left" w:pos="383"/>
        </w:tabs>
        <w:ind w:right="111" w:firstLine="0"/>
        <w:jc w:val="both"/>
        <w:rPr>
          <w:sz w:val="26"/>
          <w:szCs w:val="26"/>
        </w:rPr>
      </w:pPr>
      <w:r w:rsidRPr="00BD3EC6">
        <w:rPr>
          <w:sz w:val="26"/>
          <w:szCs w:val="26"/>
        </w:rPr>
        <w:t>Основні рівняння теорії пружності та їх огляд. Два шляхи розв’язання задач теорії</w:t>
      </w:r>
      <w:r w:rsidRPr="00BD3EC6">
        <w:rPr>
          <w:spacing w:val="1"/>
          <w:sz w:val="26"/>
          <w:szCs w:val="26"/>
        </w:rPr>
        <w:t xml:space="preserve"> </w:t>
      </w:r>
      <w:r w:rsidRPr="00BD3EC6">
        <w:rPr>
          <w:sz w:val="26"/>
          <w:szCs w:val="26"/>
        </w:rPr>
        <w:t>пружності.</w:t>
      </w:r>
    </w:p>
    <w:p w:rsidR="000E394E" w:rsidRPr="00BD3EC6" w:rsidRDefault="000E394E" w:rsidP="000E394E">
      <w:pPr>
        <w:pStyle w:val="a5"/>
        <w:numPr>
          <w:ilvl w:val="0"/>
          <w:numId w:val="1"/>
        </w:numPr>
        <w:tabs>
          <w:tab w:val="left" w:pos="383"/>
        </w:tabs>
        <w:spacing w:line="321" w:lineRule="exact"/>
        <w:ind w:left="382" w:right="0" w:hanging="281"/>
        <w:jc w:val="both"/>
        <w:rPr>
          <w:sz w:val="26"/>
          <w:szCs w:val="26"/>
        </w:rPr>
      </w:pPr>
      <w:r w:rsidRPr="00BD3EC6">
        <w:rPr>
          <w:sz w:val="26"/>
          <w:szCs w:val="26"/>
        </w:rPr>
        <w:t>Розв’язання задачі теорії пружності в переміщеннях, рівняння</w:t>
      </w:r>
      <w:r w:rsidRPr="00BD3EC6">
        <w:rPr>
          <w:spacing w:val="-13"/>
          <w:sz w:val="26"/>
          <w:szCs w:val="26"/>
        </w:rPr>
        <w:t xml:space="preserve"> </w:t>
      </w:r>
      <w:proofErr w:type="spellStart"/>
      <w:r w:rsidRPr="00BD3EC6">
        <w:rPr>
          <w:sz w:val="26"/>
          <w:szCs w:val="26"/>
        </w:rPr>
        <w:t>Ламе</w:t>
      </w:r>
      <w:proofErr w:type="spellEnd"/>
      <w:r w:rsidRPr="00BD3EC6">
        <w:rPr>
          <w:sz w:val="26"/>
          <w:szCs w:val="26"/>
        </w:rPr>
        <w:t>.</w:t>
      </w:r>
    </w:p>
    <w:p w:rsidR="000E394E" w:rsidRPr="00BD3EC6" w:rsidRDefault="000E394E" w:rsidP="000E394E">
      <w:pPr>
        <w:pStyle w:val="a5"/>
        <w:numPr>
          <w:ilvl w:val="0"/>
          <w:numId w:val="1"/>
        </w:numPr>
        <w:tabs>
          <w:tab w:val="left" w:pos="553"/>
        </w:tabs>
        <w:ind w:right="102" w:firstLine="0"/>
        <w:jc w:val="both"/>
        <w:rPr>
          <w:sz w:val="26"/>
          <w:szCs w:val="26"/>
        </w:rPr>
      </w:pPr>
      <w:r w:rsidRPr="00BD3EC6">
        <w:rPr>
          <w:sz w:val="26"/>
          <w:szCs w:val="26"/>
        </w:rPr>
        <w:t xml:space="preserve">Розв’язання задачі теорії пружності у напруженнях, рівняння </w:t>
      </w:r>
      <w:proofErr w:type="spellStart"/>
      <w:r w:rsidRPr="00BD3EC6">
        <w:rPr>
          <w:sz w:val="26"/>
          <w:szCs w:val="26"/>
        </w:rPr>
        <w:t>Бельтрамі</w:t>
      </w:r>
      <w:proofErr w:type="spellEnd"/>
      <w:r w:rsidRPr="00BD3EC6">
        <w:rPr>
          <w:sz w:val="26"/>
          <w:szCs w:val="26"/>
        </w:rPr>
        <w:t>- Мітчелла.</w:t>
      </w:r>
    </w:p>
    <w:p w:rsidR="000E394E" w:rsidRPr="00BD3EC6" w:rsidRDefault="000E394E" w:rsidP="000E394E">
      <w:pPr>
        <w:pStyle w:val="1"/>
        <w:spacing w:before="72" w:line="308" w:lineRule="exact"/>
        <w:ind w:left="1858"/>
        <w:rPr>
          <w:sz w:val="26"/>
          <w:szCs w:val="26"/>
        </w:rPr>
      </w:pPr>
      <w:bookmarkStart w:id="1" w:name="113"/>
      <w:bookmarkStart w:id="2" w:name="113-Прикладна_сатематика"/>
      <w:bookmarkEnd w:id="1"/>
      <w:bookmarkEnd w:id="2"/>
    </w:p>
    <w:p w:rsidR="007029FE" w:rsidRDefault="007029FE"/>
    <w:sectPr w:rsidR="007029F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4656F"/>
    <w:multiLevelType w:val="hybridMultilevel"/>
    <w:tmpl w:val="661831BC"/>
    <w:lvl w:ilvl="0" w:tplc="823E267E">
      <w:start w:val="1"/>
      <w:numFmt w:val="decimal"/>
      <w:lvlText w:val="%1."/>
      <w:lvlJc w:val="left"/>
      <w:pPr>
        <w:ind w:left="102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279E39F8">
      <w:numFmt w:val="bullet"/>
      <w:lvlText w:val="•"/>
      <w:lvlJc w:val="left"/>
      <w:pPr>
        <w:ind w:left="2880" w:hanging="281"/>
      </w:pPr>
      <w:rPr>
        <w:rFonts w:hint="default"/>
        <w:lang w:val="uk-UA" w:eastAsia="en-US" w:bidi="ar-SA"/>
      </w:rPr>
    </w:lvl>
    <w:lvl w:ilvl="2" w:tplc="2918EB9A">
      <w:numFmt w:val="bullet"/>
      <w:lvlText w:val="•"/>
      <w:lvlJc w:val="left"/>
      <w:pPr>
        <w:ind w:left="3622" w:hanging="281"/>
      </w:pPr>
      <w:rPr>
        <w:rFonts w:hint="default"/>
        <w:lang w:val="uk-UA" w:eastAsia="en-US" w:bidi="ar-SA"/>
      </w:rPr>
    </w:lvl>
    <w:lvl w:ilvl="3" w:tplc="38BA95E0">
      <w:numFmt w:val="bullet"/>
      <w:lvlText w:val="•"/>
      <w:lvlJc w:val="left"/>
      <w:pPr>
        <w:ind w:left="4365" w:hanging="281"/>
      </w:pPr>
      <w:rPr>
        <w:rFonts w:hint="default"/>
        <w:lang w:val="uk-UA" w:eastAsia="en-US" w:bidi="ar-SA"/>
      </w:rPr>
    </w:lvl>
    <w:lvl w:ilvl="4" w:tplc="4C7A5ECE">
      <w:numFmt w:val="bullet"/>
      <w:lvlText w:val="•"/>
      <w:lvlJc w:val="left"/>
      <w:pPr>
        <w:ind w:left="5108" w:hanging="281"/>
      </w:pPr>
      <w:rPr>
        <w:rFonts w:hint="default"/>
        <w:lang w:val="uk-UA" w:eastAsia="en-US" w:bidi="ar-SA"/>
      </w:rPr>
    </w:lvl>
    <w:lvl w:ilvl="5" w:tplc="5E30AEBE">
      <w:numFmt w:val="bullet"/>
      <w:lvlText w:val="•"/>
      <w:lvlJc w:val="left"/>
      <w:pPr>
        <w:ind w:left="5851" w:hanging="281"/>
      </w:pPr>
      <w:rPr>
        <w:rFonts w:hint="default"/>
        <w:lang w:val="uk-UA" w:eastAsia="en-US" w:bidi="ar-SA"/>
      </w:rPr>
    </w:lvl>
    <w:lvl w:ilvl="6" w:tplc="35AEA2E8">
      <w:numFmt w:val="bullet"/>
      <w:lvlText w:val="•"/>
      <w:lvlJc w:val="left"/>
      <w:pPr>
        <w:ind w:left="6594" w:hanging="281"/>
      </w:pPr>
      <w:rPr>
        <w:rFonts w:hint="default"/>
        <w:lang w:val="uk-UA" w:eastAsia="en-US" w:bidi="ar-SA"/>
      </w:rPr>
    </w:lvl>
    <w:lvl w:ilvl="7" w:tplc="1D06BBF2">
      <w:numFmt w:val="bullet"/>
      <w:lvlText w:val="•"/>
      <w:lvlJc w:val="left"/>
      <w:pPr>
        <w:ind w:left="7337" w:hanging="281"/>
      </w:pPr>
      <w:rPr>
        <w:rFonts w:hint="default"/>
        <w:lang w:val="uk-UA" w:eastAsia="en-US" w:bidi="ar-SA"/>
      </w:rPr>
    </w:lvl>
    <w:lvl w:ilvl="8" w:tplc="C30AD78C">
      <w:numFmt w:val="bullet"/>
      <w:lvlText w:val="•"/>
      <w:lvlJc w:val="left"/>
      <w:pPr>
        <w:ind w:left="8080" w:hanging="281"/>
      </w:pPr>
      <w:rPr>
        <w:rFonts w:hint="default"/>
        <w:lang w:val="uk-UA" w:eastAsia="en-US" w:bidi="ar-SA"/>
      </w:rPr>
    </w:lvl>
  </w:abstractNum>
  <w:abstractNum w:abstractNumId="1">
    <w:nsid w:val="24C842AF"/>
    <w:multiLevelType w:val="hybridMultilevel"/>
    <w:tmpl w:val="D092FC44"/>
    <w:lvl w:ilvl="0" w:tplc="49DA7FF8">
      <w:start w:val="1"/>
      <w:numFmt w:val="decimal"/>
      <w:lvlText w:val="%1."/>
      <w:lvlJc w:val="left"/>
      <w:pPr>
        <w:ind w:left="102" w:hanging="40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E2C2DCBE">
      <w:numFmt w:val="bullet"/>
      <w:lvlText w:val="•"/>
      <w:lvlJc w:val="left"/>
      <w:pPr>
        <w:ind w:left="1046" w:hanging="408"/>
      </w:pPr>
      <w:rPr>
        <w:rFonts w:hint="default"/>
        <w:lang w:val="uk-UA" w:eastAsia="en-US" w:bidi="ar-SA"/>
      </w:rPr>
    </w:lvl>
    <w:lvl w:ilvl="2" w:tplc="DD7A25EA">
      <w:numFmt w:val="bullet"/>
      <w:lvlText w:val="•"/>
      <w:lvlJc w:val="left"/>
      <w:pPr>
        <w:ind w:left="1993" w:hanging="408"/>
      </w:pPr>
      <w:rPr>
        <w:rFonts w:hint="default"/>
        <w:lang w:val="uk-UA" w:eastAsia="en-US" w:bidi="ar-SA"/>
      </w:rPr>
    </w:lvl>
    <w:lvl w:ilvl="3" w:tplc="E6D87AAC">
      <w:numFmt w:val="bullet"/>
      <w:lvlText w:val="•"/>
      <w:lvlJc w:val="left"/>
      <w:pPr>
        <w:ind w:left="2939" w:hanging="408"/>
      </w:pPr>
      <w:rPr>
        <w:rFonts w:hint="default"/>
        <w:lang w:val="uk-UA" w:eastAsia="en-US" w:bidi="ar-SA"/>
      </w:rPr>
    </w:lvl>
    <w:lvl w:ilvl="4" w:tplc="865AA880">
      <w:numFmt w:val="bullet"/>
      <w:lvlText w:val="•"/>
      <w:lvlJc w:val="left"/>
      <w:pPr>
        <w:ind w:left="3886" w:hanging="408"/>
      </w:pPr>
      <w:rPr>
        <w:rFonts w:hint="default"/>
        <w:lang w:val="uk-UA" w:eastAsia="en-US" w:bidi="ar-SA"/>
      </w:rPr>
    </w:lvl>
    <w:lvl w:ilvl="5" w:tplc="D3CCCDAC">
      <w:numFmt w:val="bullet"/>
      <w:lvlText w:val="•"/>
      <w:lvlJc w:val="left"/>
      <w:pPr>
        <w:ind w:left="4833" w:hanging="408"/>
      </w:pPr>
      <w:rPr>
        <w:rFonts w:hint="default"/>
        <w:lang w:val="uk-UA" w:eastAsia="en-US" w:bidi="ar-SA"/>
      </w:rPr>
    </w:lvl>
    <w:lvl w:ilvl="6" w:tplc="C756E21C">
      <w:numFmt w:val="bullet"/>
      <w:lvlText w:val="•"/>
      <w:lvlJc w:val="left"/>
      <w:pPr>
        <w:ind w:left="5779" w:hanging="408"/>
      </w:pPr>
      <w:rPr>
        <w:rFonts w:hint="default"/>
        <w:lang w:val="uk-UA" w:eastAsia="en-US" w:bidi="ar-SA"/>
      </w:rPr>
    </w:lvl>
    <w:lvl w:ilvl="7" w:tplc="CC94F272">
      <w:numFmt w:val="bullet"/>
      <w:lvlText w:val="•"/>
      <w:lvlJc w:val="left"/>
      <w:pPr>
        <w:ind w:left="6726" w:hanging="408"/>
      </w:pPr>
      <w:rPr>
        <w:rFonts w:hint="default"/>
        <w:lang w:val="uk-UA" w:eastAsia="en-US" w:bidi="ar-SA"/>
      </w:rPr>
    </w:lvl>
    <w:lvl w:ilvl="8" w:tplc="C2FCD23E">
      <w:numFmt w:val="bullet"/>
      <w:lvlText w:val="•"/>
      <w:lvlJc w:val="left"/>
      <w:pPr>
        <w:ind w:left="7673" w:hanging="408"/>
      </w:pPr>
      <w:rPr>
        <w:rFonts w:hint="default"/>
        <w:lang w:val="uk-UA" w:eastAsia="en-US" w:bidi="ar-SA"/>
      </w:rPr>
    </w:lvl>
  </w:abstractNum>
  <w:abstractNum w:abstractNumId="2">
    <w:nsid w:val="3B9A5067"/>
    <w:multiLevelType w:val="hybridMultilevel"/>
    <w:tmpl w:val="8F229EAE"/>
    <w:lvl w:ilvl="0" w:tplc="F454DAB8">
      <w:start w:val="5"/>
      <w:numFmt w:val="decimal"/>
      <w:lvlText w:val="%1."/>
      <w:lvlJc w:val="left"/>
      <w:pPr>
        <w:ind w:left="102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709441D6">
      <w:numFmt w:val="bullet"/>
      <w:lvlText w:val="•"/>
      <w:lvlJc w:val="left"/>
      <w:pPr>
        <w:ind w:left="1046" w:hanging="281"/>
      </w:pPr>
      <w:rPr>
        <w:rFonts w:hint="default"/>
        <w:lang w:val="uk-UA" w:eastAsia="en-US" w:bidi="ar-SA"/>
      </w:rPr>
    </w:lvl>
    <w:lvl w:ilvl="2" w:tplc="1FBA8176">
      <w:numFmt w:val="bullet"/>
      <w:lvlText w:val="•"/>
      <w:lvlJc w:val="left"/>
      <w:pPr>
        <w:ind w:left="1993" w:hanging="281"/>
      </w:pPr>
      <w:rPr>
        <w:rFonts w:hint="default"/>
        <w:lang w:val="uk-UA" w:eastAsia="en-US" w:bidi="ar-SA"/>
      </w:rPr>
    </w:lvl>
    <w:lvl w:ilvl="3" w:tplc="348C30DE">
      <w:numFmt w:val="bullet"/>
      <w:lvlText w:val="•"/>
      <w:lvlJc w:val="left"/>
      <w:pPr>
        <w:ind w:left="2939" w:hanging="281"/>
      </w:pPr>
      <w:rPr>
        <w:rFonts w:hint="default"/>
        <w:lang w:val="uk-UA" w:eastAsia="en-US" w:bidi="ar-SA"/>
      </w:rPr>
    </w:lvl>
    <w:lvl w:ilvl="4" w:tplc="30C667B0">
      <w:numFmt w:val="bullet"/>
      <w:lvlText w:val="•"/>
      <w:lvlJc w:val="left"/>
      <w:pPr>
        <w:ind w:left="3886" w:hanging="281"/>
      </w:pPr>
      <w:rPr>
        <w:rFonts w:hint="default"/>
        <w:lang w:val="uk-UA" w:eastAsia="en-US" w:bidi="ar-SA"/>
      </w:rPr>
    </w:lvl>
    <w:lvl w:ilvl="5" w:tplc="599E580C">
      <w:numFmt w:val="bullet"/>
      <w:lvlText w:val="•"/>
      <w:lvlJc w:val="left"/>
      <w:pPr>
        <w:ind w:left="4833" w:hanging="281"/>
      </w:pPr>
      <w:rPr>
        <w:rFonts w:hint="default"/>
        <w:lang w:val="uk-UA" w:eastAsia="en-US" w:bidi="ar-SA"/>
      </w:rPr>
    </w:lvl>
    <w:lvl w:ilvl="6" w:tplc="1C787314">
      <w:numFmt w:val="bullet"/>
      <w:lvlText w:val="•"/>
      <w:lvlJc w:val="left"/>
      <w:pPr>
        <w:ind w:left="5779" w:hanging="281"/>
      </w:pPr>
      <w:rPr>
        <w:rFonts w:hint="default"/>
        <w:lang w:val="uk-UA" w:eastAsia="en-US" w:bidi="ar-SA"/>
      </w:rPr>
    </w:lvl>
    <w:lvl w:ilvl="7" w:tplc="22AA2C8C">
      <w:numFmt w:val="bullet"/>
      <w:lvlText w:val="•"/>
      <w:lvlJc w:val="left"/>
      <w:pPr>
        <w:ind w:left="6726" w:hanging="281"/>
      </w:pPr>
      <w:rPr>
        <w:rFonts w:hint="default"/>
        <w:lang w:val="uk-UA" w:eastAsia="en-US" w:bidi="ar-SA"/>
      </w:rPr>
    </w:lvl>
    <w:lvl w:ilvl="8" w:tplc="49FE1B34">
      <w:numFmt w:val="bullet"/>
      <w:lvlText w:val="•"/>
      <w:lvlJc w:val="left"/>
      <w:pPr>
        <w:ind w:left="7673" w:hanging="281"/>
      </w:pPr>
      <w:rPr>
        <w:rFonts w:hint="default"/>
        <w:lang w:val="uk-UA" w:eastAsia="en-US" w:bidi="ar-SA"/>
      </w:rPr>
    </w:lvl>
  </w:abstractNum>
  <w:abstractNum w:abstractNumId="3">
    <w:nsid w:val="5C185185"/>
    <w:multiLevelType w:val="hybridMultilevel"/>
    <w:tmpl w:val="3C3E76A8"/>
    <w:lvl w:ilvl="0" w:tplc="816A4714">
      <w:start w:val="1"/>
      <w:numFmt w:val="decimal"/>
      <w:lvlText w:val="%1."/>
      <w:lvlJc w:val="left"/>
      <w:pPr>
        <w:ind w:left="102" w:hanging="30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33709BA2">
      <w:numFmt w:val="bullet"/>
      <w:lvlText w:val="•"/>
      <w:lvlJc w:val="left"/>
      <w:pPr>
        <w:ind w:left="3640" w:hanging="302"/>
      </w:pPr>
      <w:rPr>
        <w:rFonts w:hint="default"/>
        <w:lang w:val="uk-UA" w:eastAsia="en-US" w:bidi="ar-SA"/>
      </w:rPr>
    </w:lvl>
    <w:lvl w:ilvl="2" w:tplc="38823298">
      <w:numFmt w:val="bullet"/>
      <w:lvlText w:val="•"/>
      <w:lvlJc w:val="left"/>
      <w:pPr>
        <w:ind w:left="4298" w:hanging="302"/>
      </w:pPr>
      <w:rPr>
        <w:rFonts w:hint="default"/>
        <w:lang w:val="uk-UA" w:eastAsia="en-US" w:bidi="ar-SA"/>
      </w:rPr>
    </w:lvl>
    <w:lvl w:ilvl="3" w:tplc="68E2FD3C">
      <w:numFmt w:val="bullet"/>
      <w:lvlText w:val="•"/>
      <w:lvlJc w:val="left"/>
      <w:pPr>
        <w:ind w:left="4956" w:hanging="302"/>
      </w:pPr>
      <w:rPr>
        <w:rFonts w:hint="default"/>
        <w:lang w:val="uk-UA" w:eastAsia="en-US" w:bidi="ar-SA"/>
      </w:rPr>
    </w:lvl>
    <w:lvl w:ilvl="4" w:tplc="B1E087CC">
      <w:numFmt w:val="bullet"/>
      <w:lvlText w:val="•"/>
      <w:lvlJc w:val="left"/>
      <w:pPr>
        <w:ind w:left="5615" w:hanging="302"/>
      </w:pPr>
      <w:rPr>
        <w:rFonts w:hint="default"/>
        <w:lang w:val="uk-UA" w:eastAsia="en-US" w:bidi="ar-SA"/>
      </w:rPr>
    </w:lvl>
    <w:lvl w:ilvl="5" w:tplc="3DC4D53C">
      <w:numFmt w:val="bullet"/>
      <w:lvlText w:val="•"/>
      <w:lvlJc w:val="left"/>
      <w:pPr>
        <w:ind w:left="6273" w:hanging="302"/>
      </w:pPr>
      <w:rPr>
        <w:rFonts w:hint="default"/>
        <w:lang w:val="uk-UA" w:eastAsia="en-US" w:bidi="ar-SA"/>
      </w:rPr>
    </w:lvl>
    <w:lvl w:ilvl="6" w:tplc="FE2216D0">
      <w:numFmt w:val="bullet"/>
      <w:lvlText w:val="•"/>
      <w:lvlJc w:val="left"/>
      <w:pPr>
        <w:ind w:left="6932" w:hanging="302"/>
      </w:pPr>
      <w:rPr>
        <w:rFonts w:hint="default"/>
        <w:lang w:val="uk-UA" w:eastAsia="en-US" w:bidi="ar-SA"/>
      </w:rPr>
    </w:lvl>
    <w:lvl w:ilvl="7" w:tplc="7E3AF768">
      <w:numFmt w:val="bullet"/>
      <w:lvlText w:val="•"/>
      <w:lvlJc w:val="left"/>
      <w:pPr>
        <w:ind w:left="7590" w:hanging="302"/>
      </w:pPr>
      <w:rPr>
        <w:rFonts w:hint="default"/>
        <w:lang w:val="uk-UA" w:eastAsia="en-US" w:bidi="ar-SA"/>
      </w:rPr>
    </w:lvl>
    <w:lvl w:ilvl="8" w:tplc="EE62A892">
      <w:numFmt w:val="bullet"/>
      <w:lvlText w:val="•"/>
      <w:lvlJc w:val="left"/>
      <w:pPr>
        <w:ind w:left="8249" w:hanging="302"/>
      </w:pPr>
      <w:rPr>
        <w:rFonts w:hint="default"/>
        <w:lang w:val="uk-UA" w:eastAsia="en-US" w:bidi="ar-SA"/>
      </w:rPr>
    </w:lvl>
  </w:abstractNum>
  <w:abstractNum w:abstractNumId="4">
    <w:nsid w:val="6D7F71B3"/>
    <w:multiLevelType w:val="hybridMultilevel"/>
    <w:tmpl w:val="864A44B4"/>
    <w:lvl w:ilvl="0" w:tplc="0F0200BC">
      <w:start w:val="1"/>
      <w:numFmt w:val="decimal"/>
      <w:lvlText w:val="%1."/>
      <w:lvlJc w:val="left"/>
      <w:pPr>
        <w:ind w:left="102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71A2B2A8">
      <w:numFmt w:val="bullet"/>
      <w:lvlText w:val="•"/>
      <w:lvlJc w:val="left"/>
      <w:pPr>
        <w:ind w:left="1046" w:hanging="281"/>
      </w:pPr>
      <w:rPr>
        <w:rFonts w:hint="default"/>
        <w:lang w:val="uk-UA" w:eastAsia="en-US" w:bidi="ar-SA"/>
      </w:rPr>
    </w:lvl>
    <w:lvl w:ilvl="2" w:tplc="7718715E">
      <w:numFmt w:val="bullet"/>
      <w:lvlText w:val="•"/>
      <w:lvlJc w:val="left"/>
      <w:pPr>
        <w:ind w:left="1993" w:hanging="281"/>
      </w:pPr>
      <w:rPr>
        <w:rFonts w:hint="default"/>
        <w:lang w:val="uk-UA" w:eastAsia="en-US" w:bidi="ar-SA"/>
      </w:rPr>
    </w:lvl>
    <w:lvl w:ilvl="3" w:tplc="918E8AE8">
      <w:numFmt w:val="bullet"/>
      <w:lvlText w:val="•"/>
      <w:lvlJc w:val="left"/>
      <w:pPr>
        <w:ind w:left="2939" w:hanging="281"/>
      </w:pPr>
      <w:rPr>
        <w:rFonts w:hint="default"/>
        <w:lang w:val="uk-UA" w:eastAsia="en-US" w:bidi="ar-SA"/>
      </w:rPr>
    </w:lvl>
    <w:lvl w:ilvl="4" w:tplc="6EDA42A4">
      <w:numFmt w:val="bullet"/>
      <w:lvlText w:val="•"/>
      <w:lvlJc w:val="left"/>
      <w:pPr>
        <w:ind w:left="3886" w:hanging="281"/>
      </w:pPr>
      <w:rPr>
        <w:rFonts w:hint="default"/>
        <w:lang w:val="uk-UA" w:eastAsia="en-US" w:bidi="ar-SA"/>
      </w:rPr>
    </w:lvl>
    <w:lvl w:ilvl="5" w:tplc="2100868E">
      <w:numFmt w:val="bullet"/>
      <w:lvlText w:val="•"/>
      <w:lvlJc w:val="left"/>
      <w:pPr>
        <w:ind w:left="4833" w:hanging="281"/>
      </w:pPr>
      <w:rPr>
        <w:rFonts w:hint="default"/>
        <w:lang w:val="uk-UA" w:eastAsia="en-US" w:bidi="ar-SA"/>
      </w:rPr>
    </w:lvl>
    <w:lvl w:ilvl="6" w:tplc="7FCC4292">
      <w:numFmt w:val="bullet"/>
      <w:lvlText w:val="•"/>
      <w:lvlJc w:val="left"/>
      <w:pPr>
        <w:ind w:left="5779" w:hanging="281"/>
      </w:pPr>
      <w:rPr>
        <w:rFonts w:hint="default"/>
        <w:lang w:val="uk-UA" w:eastAsia="en-US" w:bidi="ar-SA"/>
      </w:rPr>
    </w:lvl>
    <w:lvl w:ilvl="7" w:tplc="4762DBE4">
      <w:numFmt w:val="bullet"/>
      <w:lvlText w:val="•"/>
      <w:lvlJc w:val="left"/>
      <w:pPr>
        <w:ind w:left="6726" w:hanging="281"/>
      </w:pPr>
      <w:rPr>
        <w:rFonts w:hint="default"/>
        <w:lang w:val="uk-UA" w:eastAsia="en-US" w:bidi="ar-SA"/>
      </w:rPr>
    </w:lvl>
    <w:lvl w:ilvl="8" w:tplc="37564A62">
      <w:numFmt w:val="bullet"/>
      <w:lvlText w:val="•"/>
      <w:lvlJc w:val="left"/>
      <w:pPr>
        <w:ind w:left="7673" w:hanging="281"/>
      </w:pPr>
      <w:rPr>
        <w:rFonts w:hint="default"/>
        <w:lang w:val="uk-UA" w:eastAsia="en-US" w:bidi="ar-SA"/>
      </w:rPr>
    </w:lvl>
  </w:abstractNum>
  <w:abstractNum w:abstractNumId="5">
    <w:nsid w:val="742C170D"/>
    <w:multiLevelType w:val="hybridMultilevel"/>
    <w:tmpl w:val="035C209A"/>
    <w:lvl w:ilvl="0" w:tplc="F89E51E2">
      <w:start w:val="1"/>
      <w:numFmt w:val="decimal"/>
      <w:lvlText w:val="%1."/>
      <w:lvlJc w:val="left"/>
      <w:pPr>
        <w:ind w:left="102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E340D086">
      <w:numFmt w:val="bullet"/>
      <w:lvlText w:val="•"/>
      <w:lvlJc w:val="left"/>
      <w:pPr>
        <w:ind w:left="2340" w:hanging="281"/>
      </w:pPr>
      <w:rPr>
        <w:rFonts w:hint="default"/>
        <w:lang w:val="uk-UA" w:eastAsia="en-US" w:bidi="ar-SA"/>
      </w:rPr>
    </w:lvl>
    <w:lvl w:ilvl="2" w:tplc="4B6CFC3E">
      <w:numFmt w:val="bullet"/>
      <w:lvlText w:val="•"/>
      <w:lvlJc w:val="left"/>
      <w:pPr>
        <w:ind w:left="3142" w:hanging="281"/>
      </w:pPr>
      <w:rPr>
        <w:rFonts w:hint="default"/>
        <w:lang w:val="uk-UA" w:eastAsia="en-US" w:bidi="ar-SA"/>
      </w:rPr>
    </w:lvl>
    <w:lvl w:ilvl="3" w:tplc="6B5AEE6E">
      <w:numFmt w:val="bullet"/>
      <w:lvlText w:val="•"/>
      <w:lvlJc w:val="left"/>
      <w:pPr>
        <w:ind w:left="3945" w:hanging="281"/>
      </w:pPr>
      <w:rPr>
        <w:rFonts w:hint="default"/>
        <w:lang w:val="uk-UA" w:eastAsia="en-US" w:bidi="ar-SA"/>
      </w:rPr>
    </w:lvl>
    <w:lvl w:ilvl="4" w:tplc="A1BC2C0E">
      <w:numFmt w:val="bullet"/>
      <w:lvlText w:val="•"/>
      <w:lvlJc w:val="left"/>
      <w:pPr>
        <w:ind w:left="4748" w:hanging="281"/>
      </w:pPr>
      <w:rPr>
        <w:rFonts w:hint="default"/>
        <w:lang w:val="uk-UA" w:eastAsia="en-US" w:bidi="ar-SA"/>
      </w:rPr>
    </w:lvl>
    <w:lvl w:ilvl="5" w:tplc="A0847C34">
      <w:numFmt w:val="bullet"/>
      <w:lvlText w:val="•"/>
      <w:lvlJc w:val="left"/>
      <w:pPr>
        <w:ind w:left="5551" w:hanging="281"/>
      </w:pPr>
      <w:rPr>
        <w:rFonts w:hint="default"/>
        <w:lang w:val="uk-UA" w:eastAsia="en-US" w:bidi="ar-SA"/>
      </w:rPr>
    </w:lvl>
    <w:lvl w:ilvl="6" w:tplc="4A4A7CCC">
      <w:numFmt w:val="bullet"/>
      <w:lvlText w:val="•"/>
      <w:lvlJc w:val="left"/>
      <w:pPr>
        <w:ind w:left="6354" w:hanging="281"/>
      </w:pPr>
      <w:rPr>
        <w:rFonts w:hint="default"/>
        <w:lang w:val="uk-UA" w:eastAsia="en-US" w:bidi="ar-SA"/>
      </w:rPr>
    </w:lvl>
    <w:lvl w:ilvl="7" w:tplc="26EC7BD4">
      <w:numFmt w:val="bullet"/>
      <w:lvlText w:val="•"/>
      <w:lvlJc w:val="left"/>
      <w:pPr>
        <w:ind w:left="7157" w:hanging="281"/>
      </w:pPr>
      <w:rPr>
        <w:rFonts w:hint="default"/>
        <w:lang w:val="uk-UA" w:eastAsia="en-US" w:bidi="ar-SA"/>
      </w:rPr>
    </w:lvl>
    <w:lvl w:ilvl="8" w:tplc="F9F26FF0">
      <w:numFmt w:val="bullet"/>
      <w:lvlText w:val="•"/>
      <w:lvlJc w:val="left"/>
      <w:pPr>
        <w:ind w:left="7960" w:hanging="281"/>
      </w:pPr>
      <w:rPr>
        <w:rFonts w:hint="default"/>
        <w:lang w:val="uk-UA" w:eastAsia="en-US" w:bidi="ar-SA"/>
      </w:rPr>
    </w:lvl>
  </w:abstractNum>
  <w:abstractNum w:abstractNumId="6">
    <w:nsid w:val="74984E54"/>
    <w:multiLevelType w:val="hybridMultilevel"/>
    <w:tmpl w:val="569C0A16"/>
    <w:lvl w:ilvl="0" w:tplc="39C2286C">
      <w:start w:val="1"/>
      <w:numFmt w:val="decimal"/>
      <w:lvlText w:val="%1."/>
      <w:lvlJc w:val="left"/>
      <w:pPr>
        <w:ind w:left="102" w:hanging="31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FDC04588">
      <w:start w:val="1"/>
      <w:numFmt w:val="decimal"/>
      <w:lvlText w:val="%2."/>
      <w:lvlJc w:val="left"/>
      <w:pPr>
        <w:ind w:left="1585" w:hanging="28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2" w:tplc="D834EA04">
      <w:numFmt w:val="bullet"/>
      <w:lvlText w:val="•"/>
      <w:lvlJc w:val="left"/>
      <w:pPr>
        <w:ind w:left="2467" w:hanging="281"/>
      </w:pPr>
      <w:rPr>
        <w:rFonts w:hint="default"/>
        <w:lang w:val="uk-UA" w:eastAsia="en-US" w:bidi="ar-SA"/>
      </w:rPr>
    </w:lvl>
    <w:lvl w:ilvl="3" w:tplc="60ECC38A">
      <w:numFmt w:val="bullet"/>
      <w:lvlText w:val="•"/>
      <w:lvlJc w:val="left"/>
      <w:pPr>
        <w:ind w:left="3354" w:hanging="281"/>
      </w:pPr>
      <w:rPr>
        <w:rFonts w:hint="default"/>
        <w:lang w:val="uk-UA" w:eastAsia="en-US" w:bidi="ar-SA"/>
      </w:rPr>
    </w:lvl>
    <w:lvl w:ilvl="4" w:tplc="347491DA">
      <w:numFmt w:val="bullet"/>
      <w:lvlText w:val="•"/>
      <w:lvlJc w:val="left"/>
      <w:pPr>
        <w:ind w:left="4242" w:hanging="281"/>
      </w:pPr>
      <w:rPr>
        <w:rFonts w:hint="default"/>
        <w:lang w:val="uk-UA" w:eastAsia="en-US" w:bidi="ar-SA"/>
      </w:rPr>
    </w:lvl>
    <w:lvl w:ilvl="5" w:tplc="EAFEA27A">
      <w:numFmt w:val="bullet"/>
      <w:lvlText w:val="•"/>
      <w:lvlJc w:val="left"/>
      <w:pPr>
        <w:ind w:left="5129" w:hanging="281"/>
      </w:pPr>
      <w:rPr>
        <w:rFonts w:hint="default"/>
        <w:lang w:val="uk-UA" w:eastAsia="en-US" w:bidi="ar-SA"/>
      </w:rPr>
    </w:lvl>
    <w:lvl w:ilvl="6" w:tplc="A72A9AA8">
      <w:numFmt w:val="bullet"/>
      <w:lvlText w:val="•"/>
      <w:lvlJc w:val="left"/>
      <w:pPr>
        <w:ind w:left="6016" w:hanging="281"/>
      </w:pPr>
      <w:rPr>
        <w:rFonts w:hint="default"/>
        <w:lang w:val="uk-UA" w:eastAsia="en-US" w:bidi="ar-SA"/>
      </w:rPr>
    </w:lvl>
    <w:lvl w:ilvl="7" w:tplc="9468ECE6">
      <w:numFmt w:val="bullet"/>
      <w:lvlText w:val="•"/>
      <w:lvlJc w:val="left"/>
      <w:pPr>
        <w:ind w:left="6904" w:hanging="281"/>
      </w:pPr>
      <w:rPr>
        <w:rFonts w:hint="default"/>
        <w:lang w:val="uk-UA" w:eastAsia="en-US" w:bidi="ar-SA"/>
      </w:rPr>
    </w:lvl>
    <w:lvl w:ilvl="8" w:tplc="D7AEEF5A">
      <w:numFmt w:val="bullet"/>
      <w:lvlText w:val="•"/>
      <w:lvlJc w:val="left"/>
      <w:pPr>
        <w:ind w:left="7791" w:hanging="281"/>
      </w:pPr>
      <w:rPr>
        <w:rFonts w:hint="default"/>
        <w:lang w:val="uk-UA" w:eastAsia="en-US" w:bidi="ar-SA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94E"/>
    <w:rsid w:val="000E394E"/>
    <w:rsid w:val="004442D0"/>
    <w:rsid w:val="007029FE"/>
    <w:rsid w:val="0089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90BD1D-B487-41E6-8179-2AF03CC3E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0E394E"/>
    <w:pPr>
      <w:widowControl w:val="0"/>
      <w:autoSpaceDE w:val="0"/>
      <w:autoSpaceDN w:val="0"/>
      <w:spacing w:after="0" w:line="240" w:lineRule="auto"/>
      <w:ind w:left="578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0E394E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0E394E"/>
    <w:pPr>
      <w:widowControl w:val="0"/>
      <w:autoSpaceDE w:val="0"/>
      <w:autoSpaceDN w:val="0"/>
      <w:spacing w:after="0" w:line="240" w:lineRule="auto"/>
      <w:ind w:left="102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ий текст Знак"/>
    <w:basedOn w:val="a0"/>
    <w:link w:val="a3"/>
    <w:uiPriority w:val="1"/>
    <w:rsid w:val="000E394E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99"/>
    <w:qFormat/>
    <w:rsid w:val="000E394E"/>
    <w:pPr>
      <w:widowControl w:val="0"/>
      <w:autoSpaceDE w:val="0"/>
      <w:autoSpaceDN w:val="0"/>
      <w:spacing w:after="0" w:line="240" w:lineRule="auto"/>
      <w:ind w:left="102" w:right="110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4032</Words>
  <Characters>2299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2022-07-04T07:01:00Z</dcterms:created>
  <dcterms:modified xsi:type="dcterms:W3CDTF">2022-07-04T14:33:00Z</dcterms:modified>
</cp:coreProperties>
</file>